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B969" w14:textId="676A98F7" w:rsidR="003F0F30" w:rsidRPr="003F0F30" w:rsidRDefault="003F0F30" w:rsidP="003F0F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Raciążek, dnia 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.05.2021</w:t>
      </w: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</w:t>
      </w:r>
    </w:p>
    <w:p w14:paraId="1369E19D" w14:textId="77777777" w:rsidR="008F6660" w:rsidRPr="008F6660" w:rsidRDefault="008F6660" w:rsidP="008F6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WÓJT GMINY RACIĄŻEK</w:t>
      </w:r>
    </w:p>
    <w:p w14:paraId="60011029" w14:textId="77777777" w:rsidR="003F0F30" w:rsidRDefault="003F0F30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3D5E3B7" w14:textId="75DEC229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IT.6733.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4.2021</w:t>
      </w:r>
    </w:p>
    <w:p w14:paraId="5F8DAFC2" w14:textId="77777777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599C7BDE" w14:textId="77777777" w:rsid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6348DE0B" w14:textId="77777777" w:rsidR="00F73B2F" w:rsidRPr="00501744" w:rsidRDefault="00F73B2F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7D7B497F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OBWIESZCZENIE</w:t>
      </w:r>
    </w:p>
    <w:p w14:paraId="7DBF96DA" w14:textId="62217DE5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zakończeniu postępowania dowodowego</w:t>
      </w:r>
    </w:p>
    <w:p w14:paraId="3A0B2401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sprawie lokalizacji inwestycji celu publicznego</w:t>
      </w:r>
    </w:p>
    <w:p w14:paraId="5871091D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37773B5" w14:textId="70320971" w:rsidR="00501744" w:rsidRDefault="00501744" w:rsidP="00501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Zgodnie z art. 53 ust. 1 ustawy z dnia 27 marca 2003 roku o planowaniu                                         i zagospodarowaniu przestrzennym (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 U. z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 poz. 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741 )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oraz art. 10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i art. 73 §1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 dnia 14 czerwca 1960 r. - Kodeks postępowania administracyjnego (Dz.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U. z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poz. </w:t>
      </w:r>
      <w:r w:rsidR="00E251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735)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zawiadamiam, że zakończono postępowanie dowodowe w sprawie wszczętej z wniosku </w:t>
      </w:r>
      <w:r w:rsidR="004C5F29" w:rsidRPr="004C5F29">
        <w:rPr>
          <w:rFonts w:ascii="Times New Roman" w:eastAsia="Times New Roman" w:hAnsi="Times New Roman" w:cs="Times New Roman"/>
          <w:sz w:val="24"/>
          <w:szCs w:val="24"/>
        </w:rPr>
        <w:t>Pana Pawła Ziółkowskiego, ul. Okrężna 2B, 87-800 Włocławek, będącego pełnomocnikiem Energa Operator S.A. Oddział w Toruniu, Rejon Dystrybucji Radziejów, ul. Brzeska 19, 88-200 Radziejów</w:t>
      </w:r>
      <w:r w:rsidRPr="00501744">
        <w:rPr>
          <w:rFonts w:ascii="Times New Roman" w:hAnsi="Times New Roman" w:cs="Times New Roman"/>
          <w:sz w:val="24"/>
          <w:szCs w:val="24"/>
        </w:rPr>
        <w:t xml:space="preserve"> </w:t>
      </w:r>
      <w:r w:rsidR="00B81D1F">
        <w:rPr>
          <w:rFonts w:ascii="Times New Roman" w:hAnsi="Times New Roman" w:cs="Times New Roman"/>
          <w:sz w:val="24"/>
          <w:szCs w:val="24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postępowani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dotyczące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go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hAnsi="Times New Roman" w:cs="Times New Roman"/>
          <w:sz w:val="24"/>
          <w:szCs w:val="24"/>
        </w:rPr>
        <w:t>wydania decyzji o ustaleniu lokalizacji inwestycji celu publicznego pn.:</w:t>
      </w:r>
    </w:p>
    <w:p w14:paraId="5300065A" w14:textId="77777777" w:rsidR="004C5F29" w:rsidRPr="004C5F29" w:rsidRDefault="004C5F29" w:rsidP="004C5F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981945"/>
      <w:bookmarkStart w:id="1" w:name="_Hlk68771720"/>
      <w:r w:rsidRPr="004C5F29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bookmarkStart w:id="2" w:name="_Hlk62043527"/>
      <w:r w:rsidRPr="004C5F29">
        <w:rPr>
          <w:rFonts w:ascii="Times New Roman" w:eastAsia="Times New Roman" w:hAnsi="Times New Roman" w:cs="Times New Roman"/>
          <w:b/>
          <w:bCs/>
          <w:sz w:val="24"/>
          <w:szCs w:val="24"/>
        </w:rPr>
        <w:t>Zmiana lokalizacji 3 słupów istniejącej energetycznej linii napowietrznej niskiego napięcia nn-0,4kV</w:t>
      </w:r>
      <w:r w:rsidRPr="004C5F29">
        <w:rPr>
          <w:rFonts w:ascii="Times New Roman" w:hAnsi="Times New Roman" w:cs="Times New Roman"/>
          <w:b/>
          <w:bCs/>
          <w:sz w:val="24"/>
          <w:szCs w:val="24"/>
        </w:rPr>
        <w:t xml:space="preserve">, na działce o nr </w:t>
      </w:r>
      <w:proofErr w:type="spellStart"/>
      <w:r w:rsidRPr="004C5F29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4C5F29">
        <w:rPr>
          <w:rFonts w:ascii="Times New Roman" w:hAnsi="Times New Roman" w:cs="Times New Roman"/>
          <w:b/>
          <w:bCs/>
          <w:sz w:val="24"/>
          <w:szCs w:val="24"/>
        </w:rPr>
        <w:t>. 62, położonej w obrębie ewidencyjnym Podzamcze, gmina Raciążek</w:t>
      </w:r>
      <w:bookmarkEnd w:id="2"/>
      <w:r w:rsidRPr="004C5F29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bookmarkEnd w:id="0"/>
      <w:r w:rsidRPr="004C5F2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End w:id="1"/>
    <w:p w14:paraId="16E8E29C" w14:textId="5E021071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14:paraId="0968A8CC" w14:textId="706338E0" w:rsidR="00501744" w:rsidRPr="00501744" w:rsidRDefault="00501744" w:rsidP="000D1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toku postępowania</w:t>
      </w:r>
      <w:r w:rsidR="000D15D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wydany został projekt decyzji odmawiający ustalenia lokalizacji inwestycji celu publicznego.</w:t>
      </w:r>
    </w:p>
    <w:p w14:paraId="0F2052FC" w14:textId="0089866C" w:rsidR="003E479C" w:rsidRDefault="003E479C" w:rsidP="00F7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związku z powyższym informuję, że strony w terminie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 od otrzymania niniejszego zawiadomienia mogą zapoznać się z wnioskiem inwestora w sprawie oraz składać ewentualne zastrzeżenia i wnioski w Urzędzie Gminy Raciążek, ul. Wysoka 4, pokój nr 9. </w:t>
      </w:r>
    </w:p>
    <w:p w14:paraId="46847E21" w14:textId="77777777" w:rsidR="00F73B2F" w:rsidRDefault="00F73B2F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3E792B9" w14:textId="77777777" w:rsidR="00F73B2F" w:rsidRDefault="00F73B2F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5F4C223" w14:textId="77777777" w:rsidR="0047404B" w:rsidRDefault="0047404B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9C88703" w14:textId="77777777" w:rsidR="003F0F30" w:rsidRPr="004C5F29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4C5F2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 xml:space="preserve">Otrzymują: </w:t>
      </w:r>
    </w:p>
    <w:p w14:paraId="7CF0772C" w14:textId="30A8CB6F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Pan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Paweł Ziółkowski</w:t>
      </w:r>
    </w:p>
    <w:p w14:paraId="3018C135" w14:textId="77777777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Strony postępowania wg wykazu w aktach sprawy</w:t>
      </w:r>
    </w:p>
    <w:p w14:paraId="40B8C939" w14:textId="77777777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IT- a/a</w:t>
      </w:r>
    </w:p>
    <w:p w14:paraId="0C0C67AD" w14:textId="77777777" w:rsidR="003F0F30" w:rsidRP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2F214C3" w14:textId="77777777" w:rsidR="003F0F30" w:rsidRPr="004C5F29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4C5F2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Podano do publicznej wiadomości:</w:t>
      </w:r>
    </w:p>
    <w:p w14:paraId="2C137088" w14:textId="77777777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Tablica informacyjna Urzędu Gminy Raciążek</w:t>
      </w:r>
    </w:p>
    <w:p w14:paraId="00D0D645" w14:textId="4C6B2C0E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Sołtys m. 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Podzamcze</w:t>
      </w: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celu wywieszenia na tablicy informacyjnej sołectwa </w:t>
      </w:r>
      <w:r w:rsidR="004C5F2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Podzamcze</w:t>
      </w:r>
    </w:p>
    <w:p w14:paraId="66B8C5C5" w14:textId="77777777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Biuletyn Informacji Publicznej Urzędu Gminy w Raciążku (www.bip.raciazek.lo.pl)</w:t>
      </w:r>
    </w:p>
    <w:p w14:paraId="5987F2F4" w14:textId="4685E675" w:rsidR="00077CC1" w:rsidRDefault="00077CC1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6FA63" w14:textId="4D20604F" w:rsidR="004C5F29" w:rsidRDefault="004C5F2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A750" w14:textId="4AA12FFB" w:rsidR="004C5F29" w:rsidRDefault="004C5F2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A9ACF" w14:textId="25D1BCE2" w:rsidR="00E25199" w:rsidRDefault="00E2519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80117" w14:textId="375ECB23" w:rsidR="00E25199" w:rsidRDefault="00E2519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3DA40" w14:textId="0AF8AF9B" w:rsidR="00E25199" w:rsidRDefault="00E2519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5856F" w14:textId="77777777" w:rsidR="00E25199" w:rsidRDefault="00E25199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05E85" w14:textId="77777777" w:rsid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F308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27961DCC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4501F52C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KLAUZULA INFORMACYJNA DOTYCZĄCA</w:t>
      </w:r>
    </w:p>
    <w:p w14:paraId="77277F8F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PRZETWARZANIA DANYCH OSOBOWYCH</w:t>
      </w:r>
    </w:p>
    <w:p w14:paraId="41558457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8C2CCF5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343D9431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396AF6B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Administratorem Pani/Pana danych osobowych jest Wójt Gminy Raciążek z siedzibą w Urzędzie Gminy Raciążek, pod adresem ul. Wysoka 4, 87-721 Raciążek.</w:t>
      </w:r>
    </w:p>
    <w:p w14:paraId="5786A4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Inspektorem Ochrony Danych Osobowych jest: Piotr </w:t>
      </w:r>
      <w:proofErr w:type="spellStart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Ciuryło</w:t>
      </w:r>
      <w:proofErr w:type="spellEnd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 dane kontaktowe e-mail: iod.ciurylo@gmail.com</w:t>
      </w:r>
    </w:p>
    <w:p w14:paraId="635F491B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 przetwarzać będzie Pani/Pana dane osobowe na podstawie obowiązujących przepisów prawa.</w:t>
      </w:r>
    </w:p>
    <w:p w14:paraId="59848AA4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4CC79CC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w celach, o których mowa w pkt 4, odbiorcami tych danych będą organy lub osoby biorące udział w postępowaniu.</w:t>
      </w:r>
    </w:p>
    <w:p w14:paraId="20D57686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przechowywane przez okres niezbędny do realizacji celów określonych w pkt 4, a po tym czasie przez okres wymagany przez przepisy prawa.</w:t>
      </w:r>
    </w:p>
    <w:p w14:paraId="3830C76D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przysługują Państwu następujące prawa:</w:t>
      </w:r>
    </w:p>
    <w:p w14:paraId="425F64C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dostępu do treści danych na podstawie art. 15 Rozporządzenia;</w:t>
      </w:r>
    </w:p>
    <w:p w14:paraId="60AA31BC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sprostowania danych na podstawie art. 16 Rozporządzenia;</w:t>
      </w:r>
    </w:p>
    <w:p w14:paraId="7C42D46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wniesienia skargi do Prezesa Urzędu Ochrony Danych Osobowych;</w:t>
      </w:r>
    </w:p>
    <w:p w14:paraId="2ADB9531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cofnięcia zgody na przetwarzanie danych osobowych.</w:t>
      </w:r>
    </w:p>
    <w:p w14:paraId="44F73292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5A5BE69A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przekazywane poza granice Polski.</w:t>
      </w:r>
    </w:p>
    <w:p w14:paraId="12AA7A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przetwarzane w sposób zautomatyzowany i nie będą podlegały profilowaniu.</w:t>
      </w:r>
    </w:p>
    <w:p w14:paraId="3127E205" w14:textId="77777777" w:rsidR="003F0F30" w:rsidRPr="0047404B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0F30" w:rsidRPr="004740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A105" w14:textId="77777777" w:rsidR="00105410" w:rsidRDefault="00105410" w:rsidP="003F0F30">
      <w:pPr>
        <w:spacing w:after="0" w:line="240" w:lineRule="auto"/>
      </w:pPr>
      <w:r>
        <w:separator/>
      </w:r>
    </w:p>
  </w:endnote>
  <w:endnote w:type="continuationSeparator" w:id="0">
    <w:p w14:paraId="0DD152C0" w14:textId="77777777" w:rsidR="00105410" w:rsidRDefault="00105410" w:rsidP="003F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000465"/>
      <w:docPartObj>
        <w:docPartGallery w:val="Page Numbers (Bottom of Page)"/>
        <w:docPartUnique/>
      </w:docPartObj>
    </w:sdtPr>
    <w:sdtEndPr/>
    <w:sdtContent>
      <w:p w14:paraId="4817E95F" w14:textId="77777777" w:rsidR="003F0F30" w:rsidRDefault="003F0F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860B20F" w14:textId="77777777" w:rsidR="003F0F30" w:rsidRDefault="003F0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663E" w14:textId="77777777" w:rsidR="00105410" w:rsidRDefault="00105410" w:rsidP="003F0F30">
      <w:pPr>
        <w:spacing w:after="0" w:line="240" w:lineRule="auto"/>
      </w:pPr>
      <w:r>
        <w:separator/>
      </w:r>
    </w:p>
  </w:footnote>
  <w:footnote w:type="continuationSeparator" w:id="0">
    <w:p w14:paraId="0F6DD4A4" w14:textId="77777777" w:rsidR="00105410" w:rsidRDefault="00105410" w:rsidP="003F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9A1"/>
    <w:multiLevelType w:val="multilevel"/>
    <w:tmpl w:val="2D52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03F7C"/>
    <w:multiLevelType w:val="hybridMultilevel"/>
    <w:tmpl w:val="651E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1319"/>
    <w:multiLevelType w:val="hybridMultilevel"/>
    <w:tmpl w:val="7550F518"/>
    <w:lvl w:ilvl="0" w:tplc="B7AE38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0D4430"/>
    <w:multiLevelType w:val="multilevel"/>
    <w:tmpl w:val="708E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1743C"/>
    <w:multiLevelType w:val="hybridMultilevel"/>
    <w:tmpl w:val="08C6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1CD2"/>
    <w:multiLevelType w:val="hybridMultilevel"/>
    <w:tmpl w:val="F608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749B5"/>
    <w:multiLevelType w:val="hybridMultilevel"/>
    <w:tmpl w:val="1458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44"/>
    <w:rsid w:val="00077CC1"/>
    <w:rsid w:val="000D15DF"/>
    <w:rsid w:val="00103A1F"/>
    <w:rsid w:val="00105410"/>
    <w:rsid w:val="00137D38"/>
    <w:rsid w:val="003177BD"/>
    <w:rsid w:val="003E479C"/>
    <w:rsid w:val="003F0F30"/>
    <w:rsid w:val="0047404B"/>
    <w:rsid w:val="004C5F29"/>
    <w:rsid w:val="004F5A79"/>
    <w:rsid w:val="00501744"/>
    <w:rsid w:val="008F6660"/>
    <w:rsid w:val="00A52B1C"/>
    <w:rsid w:val="00B30078"/>
    <w:rsid w:val="00B81D1F"/>
    <w:rsid w:val="00C743B8"/>
    <w:rsid w:val="00E25199"/>
    <w:rsid w:val="00EA2DAC"/>
    <w:rsid w:val="00F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76C"/>
  <w15:chartTrackingRefBased/>
  <w15:docId w15:val="{63CDA655-7704-40BE-BEF5-D0888E8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B2F"/>
    <w:rPr>
      <w:color w:val="000080"/>
      <w:u w:val="single"/>
    </w:rPr>
  </w:style>
  <w:style w:type="paragraph" w:styleId="Bezodstpw">
    <w:name w:val="No Spacing"/>
    <w:uiPriority w:val="1"/>
    <w:qFormat/>
    <w:rsid w:val="004740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F0F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F30"/>
  </w:style>
  <w:style w:type="paragraph" w:styleId="Stopka">
    <w:name w:val="footer"/>
    <w:basedOn w:val="Normalny"/>
    <w:link w:val="Stopka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F30"/>
  </w:style>
  <w:style w:type="paragraph" w:styleId="Tekstpodstawowy">
    <w:name w:val="Body Text"/>
    <w:basedOn w:val="Normalny"/>
    <w:link w:val="TekstpodstawowyZnak"/>
    <w:unhideWhenUsed/>
    <w:rsid w:val="00A52B1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2B1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Raciazek</cp:lastModifiedBy>
  <cp:revision>3</cp:revision>
  <cp:lastPrinted>2021-05-17T11:18:00Z</cp:lastPrinted>
  <dcterms:created xsi:type="dcterms:W3CDTF">2021-05-10T13:28:00Z</dcterms:created>
  <dcterms:modified xsi:type="dcterms:W3CDTF">2021-05-17T11:36:00Z</dcterms:modified>
</cp:coreProperties>
</file>