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05" w:rsidRPr="002B2305" w:rsidRDefault="002B2305" w:rsidP="002B2305">
      <w:pPr>
        <w:shd w:val="clear" w:color="auto" w:fill="FFFFFF"/>
        <w:spacing w:after="0" w:line="264" w:lineRule="atLeast"/>
        <w:ind w:right="817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</w:pPr>
      <w:r w:rsidRPr="002B230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 xml:space="preserve">Stawki podatków obowiązujące na </w:t>
      </w:r>
      <w:r w:rsidRPr="0004239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>terenie Gminy Raciążek</w:t>
      </w:r>
      <w:r w:rsidRPr="002B230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 xml:space="preserve"> w 2022 roku</w:t>
      </w:r>
    </w:p>
    <w:p w:rsidR="002B2305" w:rsidRPr="002B2305" w:rsidRDefault="002B2305" w:rsidP="002B2305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2B2305" w:rsidRPr="002B2305" w:rsidRDefault="002B2305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776A0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>P</w:t>
      </w:r>
      <w:r w:rsidR="00776A02" w:rsidRPr="00776A0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pl-PL"/>
        </w:rPr>
        <w:t>ODATEK OD NIERUCHOMOŚCI</w:t>
      </w:r>
    </w:p>
    <w:p w:rsidR="002B2305" w:rsidRPr="002B2305" w:rsidRDefault="002B2305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Stawki podatku od nieruchomości uległy zmianie i przedstawiają się następująco:</w:t>
      </w:r>
    </w:p>
    <w:p w:rsidR="002B2305" w:rsidRPr="002B2305" w:rsidRDefault="002B2305" w:rsidP="002B2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od gruntów: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związanych z prowadzeniem działalności gospodarczej, bez względu na sposób zakwalifikowania w ewidencji gruntów i budynków – 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1,03 zł</w:t>
      </w:r>
      <w:r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pod wodami powierzchniowymi stojącymi lub wodami powierzchniowymi płynącymi jezior i zbiorników sztucznych – 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5,17 zł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 od 1 ha powierzchni,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pozostałych, w tym zajętych na prowadzenie odpłatnej statutowej działalności pożytku publicznego, przez organizacje pożytku publicznego – 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,41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niezabudowanych objętych obszarem rewitalizacji, o którym mowa w ustawie z dnia </w:t>
      </w:r>
      <w:r w:rsidR="00776A0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9 października 2015 r. o rewitalizacji (Dz. U. z 2021r., poz. 485),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 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3,40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powierzchni;</w:t>
      </w:r>
    </w:p>
    <w:p w:rsidR="002B2305" w:rsidRPr="002B2305" w:rsidRDefault="002B2305" w:rsidP="002B2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od budynków lub ich części: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mieszkalnych – 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0,82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 użytkowej,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związanych z prowadzeniem działalności gospodarczej oraz od budynków mieszkalnych lub ich części zajętych na prowadzenie działalności gospodarczej –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 23,00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 użytkowej,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zajętych na prowadzenie działalności gospodarczej w zakresie obrotu kwalifikowanym materiałem siewnym – 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12,04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 użytkowej,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związanych z udzielaniem świadczeń zdrowotnych w rozumieniu przepisów o działalności leczniczej, zajętych przez podmioty udzielające tych świadczeń – 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5,25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 użytkowej,</w:t>
      </w:r>
    </w:p>
    <w:p w:rsidR="002B2305" w:rsidRPr="002B2305" w:rsidRDefault="002B2305" w:rsidP="002B23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pozostałych, w tym zajętych na prowadzenie odpłatnej statutowej działalności pożytku publicznego przez organizacje pożytku publicznego – 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5,50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 od 1 m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powierzchni użytkowej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2B2305" w:rsidRDefault="002B2305" w:rsidP="002B2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od budowli – 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2%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 ich wartości, określonej na podstawie art. 4 ust. 1 pkt. 3 i ust. 3 – 7 ustawy z dnia </w:t>
      </w:r>
      <w:r w:rsidR="00776A0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12 stycznia 1991 roku o podatkach i opłatach lokalnych.</w:t>
      </w:r>
    </w:p>
    <w:p w:rsidR="007435B2" w:rsidRPr="002B2305" w:rsidRDefault="007435B2" w:rsidP="007435B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Link do uchwały:  </w:t>
      </w:r>
      <w:r w:rsidRPr="007435B2">
        <w:rPr>
          <w:rFonts w:ascii="Times New Roman" w:eastAsia="Times New Roman" w:hAnsi="Times New Roman" w:cs="Times New Roman"/>
          <w:color w:val="000000" w:themeColor="text1"/>
          <w:lang w:eastAsia="pl-PL"/>
        </w:rPr>
        <w:t>http://g.ekspert.infor.pl/p/_dane/akty_pdf/U76/2021/347/6612.pdf#zoom=90</w:t>
      </w:r>
    </w:p>
    <w:p w:rsidR="002B2305" w:rsidRPr="0004239C" w:rsidRDefault="002B2305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:rsidR="002B2305" w:rsidRPr="002B2305" w:rsidRDefault="002B2305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776A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</w:t>
      </w:r>
      <w:r w:rsidR="00776A02" w:rsidRPr="00776A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ODATEK ROLNY</w:t>
      </w:r>
    </w:p>
    <w:p w:rsidR="002B2305" w:rsidRDefault="002B2305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Średnią cenę skupu żyta określoną w Komunikacie Prezesa Głównego Urzędu Statystycznego z dnia </w:t>
      </w:r>
      <w:r w:rsidR="00776A0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20 października 2021 roku obniżo</w:t>
      </w:r>
      <w:r w:rsidR="00776A0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no z kwoty 61,48 zł za 1 </w:t>
      </w:r>
      <w:proofErr w:type="spellStart"/>
      <w:r w:rsidR="00776A02">
        <w:rPr>
          <w:rFonts w:ascii="Times New Roman" w:eastAsia="Times New Roman" w:hAnsi="Times New Roman" w:cs="Times New Roman"/>
          <w:color w:val="000000" w:themeColor="text1"/>
          <w:lang w:eastAsia="pl-PL"/>
        </w:rPr>
        <w:t>dt</w:t>
      </w:r>
      <w:proofErr w:type="spellEnd"/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kwoty 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55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,00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 za 1 </w:t>
      </w:r>
      <w:proofErr w:type="spellStart"/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>dt</w:t>
      </w:r>
      <w:proofErr w:type="spellEnd"/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76A0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Wobec tego stawk</w:t>
      </w:r>
      <w:r w:rsidR="001433F4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 podatku rolnego w 2022 roku od 1 ha przeliczeniowego gruntów gospodarstw rolnych 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wynosi</w:t>
      </w:r>
      <w:r w:rsidR="00587108" w:rsidRPr="0004239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433F4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137,5</w:t>
      </w:r>
      <w:r w:rsidR="00587108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 zł</w:t>
      </w:r>
      <w:r w:rsidR="00587108" w:rsidRPr="0004239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, natomiast od 1 ha fizycznego stanowi kwotę </w:t>
      </w:r>
      <w:r w:rsidR="00587108"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275,00 zł</w:t>
      </w:r>
      <w:r w:rsidR="004D128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.</w:t>
      </w:r>
    </w:p>
    <w:p w:rsidR="007435B2" w:rsidRPr="0004239C" w:rsidRDefault="007435B2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Link do uchwały:   </w:t>
      </w:r>
      <w:r w:rsidRPr="007435B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http://g.ekspert.infor.pl/p/_dane/akty_pdf/U76/2021/347/6611.pdf#zoom=90</w:t>
      </w:r>
    </w:p>
    <w:p w:rsidR="001433F4" w:rsidRPr="0004239C" w:rsidRDefault="001433F4" w:rsidP="00587108">
      <w:pPr>
        <w:shd w:val="clear" w:color="auto" w:fill="FFFFFF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2B2305" w:rsidRPr="002B2305" w:rsidRDefault="002B2305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  <w:r w:rsidRPr="00776A0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P</w:t>
      </w:r>
      <w:r w:rsidR="00776A02" w:rsidRPr="00776A0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ODATEK LEŚNY</w:t>
      </w:r>
    </w:p>
    <w:p w:rsidR="00776A02" w:rsidRDefault="002B2305" w:rsidP="00776A0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Nie obniżono średniej ceny sprzedaży drewna uzyskanej przez nadleśnictwa za pierwsze trzy kwartały roku poprzedzającego rok podatkowy, która wyniosła 212,26 zł za 1 m</w:t>
      </w:r>
      <w:r w:rsidRPr="002B2305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3</w:t>
      </w:r>
      <w:r w:rsidRPr="002B2305">
        <w:rPr>
          <w:rFonts w:ascii="Times New Roman" w:eastAsia="Times New Roman" w:hAnsi="Times New Roman" w:cs="Times New Roman"/>
          <w:color w:val="000000" w:themeColor="text1"/>
          <w:lang w:eastAsia="pl-PL"/>
        </w:rPr>
        <w:t>. Wobec powyższego stawka podatku leśnego w 2022 roku za 1 ha lasu wynosić będzie </w:t>
      </w:r>
      <w:r w:rsidRPr="0004239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46,70 zł</w:t>
      </w:r>
      <w:r w:rsidR="004D128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.</w:t>
      </w:r>
    </w:p>
    <w:p w:rsidR="00776A02" w:rsidRDefault="00776A02" w:rsidP="00776A0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776A02" w:rsidRDefault="00776A02" w:rsidP="00776A0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1433F4" w:rsidRPr="00776A02" w:rsidRDefault="00776A02" w:rsidP="00776A0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</w:pPr>
      <w:r w:rsidRPr="00776A0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  <w:t>OPŁATA TARGOWA</w:t>
      </w:r>
    </w:p>
    <w:p w:rsidR="00532444" w:rsidRDefault="00532444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776A0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Dzienna stawka opłaty targowej od osób fizycznych, prawnych oraz jednostek organizacyjnych nie mających osobowości prawnej, dokonujących sprzedaży na terenie gminy Raciążek  nie uległa zmianie w stosunku do 2021 r.  i stanowi wysokość 15,00 zł za rozpoczęty metr bieżący zajmowanego stanowiska.</w:t>
      </w:r>
    </w:p>
    <w:p w:rsidR="007435B2" w:rsidRPr="007435B2" w:rsidRDefault="007435B2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35B2">
        <w:rPr>
          <w:rFonts w:ascii="Times New Roman" w:eastAsia="Times New Roman" w:hAnsi="Times New Roman" w:cs="Times New Roman"/>
          <w:color w:val="000000" w:themeColor="text1"/>
          <w:lang w:eastAsia="pl-PL"/>
        </w:rPr>
        <w:t>Link do uchwały:  http://www.edzienniki.bydgoszcz.uw.gov.pl/WDU_C/2020/6375/akt.pdf</w:t>
      </w:r>
    </w:p>
    <w:p w:rsidR="0004239C" w:rsidRPr="007435B2" w:rsidRDefault="0004239C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2B2305" w:rsidRPr="002B2305" w:rsidRDefault="002B2305" w:rsidP="00776A02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2B230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Ponadto informujemy, iż wzory informacji i deklaracji na podatek od nieruchomości, rolny i leśny wraz z załącznikami dot. danych o przedmiotach opodatkowania podlegających opodatkowaniu oraz zwolnionych z opodatkowania dostępne są pod wskazanym adresem: </w:t>
      </w:r>
      <w:hyperlink r:id="rId5" w:history="1">
        <w:r w:rsidRPr="007435B2">
          <w:rPr>
            <w:rFonts w:ascii="Times New Roman" w:eastAsia="Times New Roman" w:hAnsi="Times New Roman" w:cs="Times New Roman"/>
            <w:b/>
            <w:color w:val="000000" w:themeColor="text1"/>
            <w:lang w:eastAsia="pl-PL"/>
          </w:rPr>
          <w:t>https://www.podatki.gov.pl/podatki-i-oplaty-lokalne/formularze/.</w:t>
        </w:r>
      </w:hyperlink>
    </w:p>
    <w:p w:rsidR="0004239C" w:rsidRPr="00776A02" w:rsidRDefault="0004239C" w:rsidP="002B2305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666666"/>
          <w:lang w:eastAsia="pl-PL"/>
        </w:rPr>
      </w:pPr>
    </w:p>
    <w:p w:rsidR="001F2D43" w:rsidRPr="0004239C" w:rsidRDefault="001F2D43">
      <w:pPr>
        <w:rPr>
          <w:rFonts w:ascii="Times New Roman" w:hAnsi="Times New Roman" w:cs="Times New Roman"/>
        </w:rPr>
      </w:pPr>
    </w:p>
    <w:sectPr w:rsidR="001F2D43" w:rsidRPr="0004239C" w:rsidSect="00776A02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C59"/>
    <w:multiLevelType w:val="multilevel"/>
    <w:tmpl w:val="DC9A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22966"/>
    <w:multiLevelType w:val="multilevel"/>
    <w:tmpl w:val="B74C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809EE"/>
    <w:multiLevelType w:val="multilevel"/>
    <w:tmpl w:val="48C8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A5B02"/>
    <w:multiLevelType w:val="multilevel"/>
    <w:tmpl w:val="342E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A278A"/>
    <w:multiLevelType w:val="multilevel"/>
    <w:tmpl w:val="0BB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D03BF"/>
    <w:multiLevelType w:val="multilevel"/>
    <w:tmpl w:val="EA2A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784E2F"/>
    <w:multiLevelType w:val="multilevel"/>
    <w:tmpl w:val="523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425"/>
  <w:characterSpacingControl w:val="doNotCompress"/>
  <w:compat/>
  <w:rsids>
    <w:rsidRoot w:val="002B2305"/>
    <w:rsid w:val="0004239C"/>
    <w:rsid w:val="001408E8"/>
    <w:rsid w:val="001433F4"/>
    <w:rsid w:val="001F2D43"/>
    <w:rsid w:val="002656CE"/>
    <w:rsid w:val="002B2305"/>
    <w:rsid w:val="00323D35"/>
    <w:rsid w:val="004D1287"/>
    <w:rsid w:val="00532444"/>
    <w:rsid w:val="00587108"/>
    <w:rsid w:val="00611CE1"/>
    <w:rsid w:val="007435B2"/>
    <w:rsid w:val="00776A02"/>
    <w:rsid w:val="007911F4"/>
    <w:rsid w:val="00891D4A"/>
    <w:rsid w:val="009650B3"/>
    <w:rsid w:val="00C51E54"/>
    <w:rsid w:val="00F024E9"/>
    <w:rsid w:val="00FC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D43"/>
  </w:style>
  <w:style w:type="paragraph" w:styleId="Nagwek2">
    <w:name w:val="heading 2"/>
    <w:basedOn w:val="Normalny"/>
    <w:link w:val="Nagwek2Znak"/>
    <w:uiPriority w:val="9"/>
    <w:qFormat/>
    <w:rsid w:val="002B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B23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emonth">
    <w:name w:val="datemonth"/>
    <w:basedOn w:val="Domylnaczcionkaakapitu"/>
    <w:rsid w:val="002B2305"/>
  </w:style>
  <w:style w:type="character" w:styleId="Hipercze">
    <w:name w:val="Hyperlink"/>
    <w:basedOn w:val="Domylnaczcionkaakapitu"/>
    <w:uiPriority w:val="99"/>
    <w:semiHidden/>
    <w:unhideWhenUsed/>
    <w:rsid w:val="002B230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2305"/>
    <w:rPr>
      <w:b/>
      <w:bCs/>
    </w:rPr>
  </w:style>
  <w:style w:type="character" w:styleId="Uwydatnienie">
    <w:name w:val="Emphasis"/>
    <w:basedOn w:val="Domylnaczcionkaakapitu"/>
    <w:uiPriority w:val="20"/>
    <w:qFormat/>
    <w:rsid w:val="002B230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8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544">
          <w:marLeft w:val="102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podatki-i-oplaty-lokalne/formular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</cp:revision>
  <dcterms:created xsi:type="dcterms:W3CDTF">2022-01-11T10:10:00Z</dcterms:created>
  <dcterms:modified xsi:type="dcterms:W3CDTF">2022-01-11T11:24:00Z</dcterms:modified>
</cp:coreProperties>
</file>