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74B" w14:textId="77777777" w:rsidR="009C48D8" w:rsidRDefault="009C48D8" w:rsidP="00F130F2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0A20D83" w14:textId="4BCF6585" w:rsidR="001D7CEF" w:rsidRDefault="001D7CEF" w:rsidP="001D7CEF">
      <w:pPr>
        <w:pStyle w:val="gwpee62111emsonormal"/>
        <w:autoSpaceDE w:val="0"/>
        <w:autoSpaceDN w:val="0"/>
        <w:ind w:firstLine="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UCHWA</w:t>
      </w:r>
      <w:r>
        <w:rPr>
          <w:rFonts w:ascii="TimesNewRoman,Bold" w:hAnsi="TimesNewRoman,Bold"/>
          <w:b/>
          <w:bCs/>
          <w:sz w:val="22"/>
          <w:szCs w:val="22"/>
        </w:rPr>
        <w:t>Ł</w:t>
      </w:r>
      <w:r>
        <w:rPr>
          <w:b/>
          <w:bCs/>
          <w:sz w:val="22"/>
          <w:szCs w:val="22"/>
        </w:rPr>
        <w:t xml:space="preserve">A Nr </w:t>
      </w:r>
      <w:r w:rsidR="00487E2E">
        <w:rPr>
          <w:b/>
          <w:bCs/>
          <w:sz w:val="22"/>
          <w:szCs w:val="22"/>
        </w:rPr>
        <w:t>X</w:t>
      </w:r>
      <w:r w:rsidR="0018652D">
        <w:rPr>
          <w:b/>
          <w:bCs/>
          <w:sz w:val="22"/>
          <w:szCs w:val="22"/>
        </w:rPr>
        <w:t>XIX/</w:t>
      </w:r>
      <w:r w:rsidR="00F22422">
        <w:rPr>
          <w:b/>
          <w:bCs/>
          <w:sz w:val="22"/>
          <w:szCs w:val="22"/>
        </w:rPr>
        <w:t>243</w:t>
      </w:r>
      <w:r w:rsidR="0018652D">
        <w:rPr>
          <w:b/>
          <w:bCs/>
          <w:sz w:val="22"/>
          <w:szCs w:val="22"/>
        </w:rPr>
        <w:t>/2021</w:t>
      </w:r>
    </w:p>
    <w:p w14:paraId="33ED1868" w14:textId="05E574B1" w:rsidR="001D7CEF" w:rsidRDefault="001D7CEF" w:rsidP="001D7CEF">
      <w:pPr>
        <w:pStyle w:val="gwpee62111emsonormal"/>
        <w:autoSpaceDE w:val="0"/>
        <w:autoSpaceDN w:val="0"/>
        <w:ind w:firstLine="3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RADY GMINY </w:t>
      </w:r>
      <w:r w:rsidR="0018652D">
        <w:rPr>
          <w:b/>
          <w:bCs/>
          <w:sz w:val="22"/>
          <w:szCs w:val="22"/>
        </w:rPr>
        <w:t>RACIĄŻEK</w:t>
      </w:r>
    </w:p>
    <w:p w14:paraId="29CE2201" w14:textId="05BFEA1E" w:rsidR="001D7CEF" w:rsidRDefault="001D7CEF" w:rsidP="001D7CEF">
      <w:pPr>
        <w:pStyle w:val="gwpee62111emsonormal"/>
        <w:autoSpaceDE w:val="0"/>
        <w:autoSpaceDN w:val="0"/>
        <w:ind w:firstLine="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 dnia </w:t>
      </w:r>
      <w:r w:rsidR="00F22422">
        <w:rPr>
          <w:sz w:val="22"/>
          <w:szCs w:val="22"/>
        </w:rPr>
        <w:t>29 września 2021</w:t>
      </w:r>
      <w:r w:rsidR="009C48D8">
        <w:rPr>
          <w:sz w:val="22"/>
          <w:szCs w:val="22"/>
        </w:rPr>
        <w:t xml:space="preserve"> roku </w:t>
      </w:r>
    </w:p>
    <w:p w14:paraId="2E853905" w14:textId="77777777" w:rsidR="00F22422" w:rsidRDefault="00F22422" w:rsidP="001D7CEF">
      <w:pPr>
        <w:pStyle w:val="gwpee62111emsonormal"/>
        <w:autoSpaceDE w:val="0"/>
        <w:autoSpaceDN w:val="0"/>
        <w:ind w:firstLine="3"/>
        <w:jc w:val="center"/>
        <w:rPr>
          <w:sz w:val="22"/>
          <w:szCs w:val="22"/>
        </w:rPr>
      </w:pPr>
    </w:p>
    <w:p w14:paraId="63FB3A22" w14:textId="47E95087" w:rsidR="001D7CEF" w:rsidRDefault="001D7CEF" w:rsidP="001D7CEF">
      <w:pPr>
        <w:pStyle w:val="gwpee62111emsonormal"/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sprawie określenia warunków i trybu finansowania rozwoju sportu w Gminie </w:t>
      </w:r>
      <w:r w:rsidR="00F22422">
        <w:rPr>
          <w:b/>
          <w:bCs/>
          <w:sz w:val="22"/>
          <w:szCs w:val="22"/>
        </w:rPr>
        <w:t>Raciążek.</w:t>
      </w:r>
    </w:p>
    <w:p w14:paraId="5CC33178" w14:textId="77777777" w:rsidR="00F22422" w:rsidRDefault="00F22422" w:rsidP="001D7CEF">
      <w:pPr>
        <w:pStyle w:val="gwpee62111emsonormal"/>
        <w:autoSpaceDE w:val="0"/>
        <w:autoSpaceDN w:val="0"/>
        <w:jc w:val="center"/>
        <w:rPr>
          <w:sz w:val="22"/>
          <w:szCs w:val="22"/>
        </w:rPr>
      </w:pPr>
    </w:p>
    <w:p w14:paraId="5F3F4410" w14:textId="2EF4F0A0" w:rsidR="00DE5590" w:rsidRDefault="001D7CEF" w:rsidP="001D7CEF">
      <w:pPr>
        <w:pStyle w:val="gwpee62111emsonormal"/>
        <w:autoSpaceDE w:val="0"/>
        <w:autoSpaceDN w:val="0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podstawie art. 18 ust. 2 pkt 15 ustawy z dnia 8 marca 1990 r. o samorządzie gminnym (</w:t>
      </w:r>
      <w:proofErr w:type="spellStart"/>
      <w:r>
        <w:rPr>
          <w:bCs/>
          <w:sz w:val="22"/>
          <w:szCs w:val="22"/>
        </w:rPr>
        <w:t>t.j</w:t>
      </w:r>
      <w:proofErr w:type="spellEnd"/>
      <w:r>
        <w:rPr>
          <w:bCs/>
          <w:sz w:val="22"/>
          <w:szCs w:val="22"/>
        </w:rPr>
        <w:t>. Dz.U. z 20</w:t>
      </w:r>
      <w:r w:rsidR="0018652D">
        <w:rPr>
          <w:bCs/>
          <w:sz w:val="22"/>
          <w:szCs w:val="22"/>
        </w:rPr>
        <w:t>21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poz.</w:t>
      </w:r>
      <w:r w:rsidR="0018652D">
        <w:rPr>
          <w:bCs/>
          <w:sz w:val="22"/>
          <w:szCs w:val="22"/>
        </w:rPr>
        <w:t>1372</w:t>
      </w:r>
      <w:proofErr w:type="spellEnd"/>
      <w:r w:rsidR="0018652D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w związku z art. 27 ust. 2 oraz art. 28 ustawy z dnia 25 czerwca 2010 r.  </w:t>
      </w:r>
      <w:r w:rsidR="00F22422">
        <w:rPr>
          <w:bCs/>
          <w:sz w:val="22"/>
          <w:szCs w:val="22"/>
        </w:rPr>
        <w:t xml:space="preserve">                          </w:t>
      </w:r>
      <w:r>
        <w:rPr>
          <w:bCs/>
          <w:sz w:val="22"/>
          <w:szCs w:val="22"/>
        </w:rPr>
        <w:t>o sporcie (tj. Dz.U. z 20</w:t>
      </w:r>
      <w:r w:rsidR="0018652D">
        <w:rPr>
          <w:bCs/>
          <w:sz w:val="22"/>
          <w:szCs w:val="22"/>
        </w:rPr>
        <w:t>20</w:t>
      </w:r>
      <w:r>
        <w:rPr>
          <w:bCs/>
          <w:sz w:val="22"/>
          <w:szCs w:val="22"/>
        </w:rPr>
        <w:t xml:space="preserve"> r. poz. </w:t>
      </w:r>
      <w:proofErr w:type="gramStart"/>
      <w:r w:rsidR="0018652D">
        <w:rPr>
          <w:bCs/>
          <w:sz w:val="22"/>
          <w:szCs w:val="22"/>
        </w:rPr>
        <w:t>1133</w:t>
      </w:r>
      <w:r>
        <w:rPr>
          <w:bCs/>
          <w:sz w:val="22"/>
          <w:szCs w:val="22"/>
        </w:rPr>
        <w:t xml:space="preserve"> )</w:t>
      </w:r>
      <w:proofErr w:type="gramEnd"/>
      <w:r>
        <w:rPr>
          <w:bCs/>
          <w:sz w:val="22"/>
          <w:szCs w:val="22"/>
        </w:rPr>
        <w:t xml:space="preserve"> oraz art. 221 ustawy o finansach publicznych (tj. Dz.U. z </w:t>
      </w:r>
      <w:proofErr w:type="spellStart"/>
      <w:r>
        <w:rPr>
          <w:bCs/>
          <w:sz w:val="22"/>
          <w:szCs w:val="22"/>
        </w:rPr>
        <w:t>20</w:t>
      </w:r>
      <w:r w:rsidR="00A037A7">
        <w:rPr>
          <w:bCs/>
          <w:sz w:val="22"/>
          <w:szCs w:val="22"/>
        </w:rPr>
        <w:t>21</w:t>
      </w:r>
      <w:r>
        <w:rPr>
          <w:bCs/>
          <w:sz w:val="22"/>
          <w:szCs w:val="22"/>
        </w:rPr>
        <w:t>r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poz.</w:t>
      </w:r>
      <w:r w:rsidR="00A037A7">
        <w:rPr>
          <w:bCs/>
          <w:sz w:val="22"/>
          <w:szCs w:val="22"/>
        </w:rPr>
        <w:t>305</w:t>
      </w:r>
      <w:proofErr w:type="spellEnd"/>
      <w:r w:rsidR="00A037A7">
        <w:rPr>
          <w:bCs/>
          <w:sz w:val="22"/>
          <w:szCs w:val="22"/>
        </w:rPr>
        <w:t>, 1236, 1535</w:t>
      </w:r>
      <w:r>
        <w:rPr>
          <w:bCs/>
          <w:sz w:val="22"/>
          <w:szCs w:val="22"/>
        </w:rPr>
        <w:t xml:space="preserve"> ),</w:t>
      </w:r>
    </w:p>
    <w:p w14:paraId="6F9C004D" w14:textId="77777777" w:rsidR="00DE5590" w:rsidRDefault="001D7CEF" w:rsidP="001D7CEF">
      <w:pPr>
        <w:pStyle w:val="gwpee62111emsonormal"/>
        <w:autoSpaceDE w:val="0"/>
        <w:autoSpaceDN w:val="0"/>
        <w:ind w:firstLine="708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Rada Gminy </w:t>
      </w:r>
      <w:r w:rsidR="00DE5590">
        <w:rPr>
          <w:b/>
          <w:sz w:val="22"/>
          <w:szCs w:val="22"/>
        </w:rPr>
        <w:t>Raciążek</w:t>
      </w:r>
      <w:r>
        <w:rPr>
          <w:b/>
          <w:sz w:val="22"/>
          <w:szCs w:val="22"/>
        </w:rPr>
        <w:t xml:space="preserve">, </w:t>
      </w:r>
    </w:p>
    <w:p w14:paraId="37F205EA" w14:textId="474DAE0C" w:rsidR="001D7CEF" w:rsidRDefault="00DE5590" w:rsidP="001D7CEF">
      <w:pPr>
        <w:pStyle w:val="gwpee62111emsonormal"/>
        <w:autoSpaceDE w:val="0"/>
        <w:autoSpaceDN w:val="0"/>
        <w:ind w:firstLine="708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="001D7CEF">
        <w:rPr>
          <w:b/>
          <w:sz w:val="22"/>
          <w:szCs w:val="22"/>
        </w:rPr>
        <w:t>uchwala się, co następuje</w:t>
      </w:r>
      <w:r w:rsidR="001D7CEF">
        <w:rPr>
          <w:bCs/>
          <w:sz w:val="22"/>
          <w:szCs w:val="22"/>
        </w:rPr>
        <w:t>:</w:t>
      </w:r>
    </w:p>
    <w:p w14:paraId="0A1AD9F4" w14:textId="77777777" w:rsidR="00F22422" w:rsidRDefault="00F22422" w:rsidP="001D7CEF">
      <w:pPr>
        <w:pStyle w:val="gwpee62111emsonormal"/>
        <w:autoSpaceDE w:val="0"/>
        <w:autoSpaceDN w:val="0"/>
        <w:ind w:firstLine="708"/>
        <w:jc w:val="both"/>
        <w:rPr>
          <w:bCs/>
          <w:sz w:val="22"/>
          <w:szCs w:val="22"/>
        </w:rPr>
      </w:pPr>
    </w:p>
    <w:p w14:paraId="5AD9BA7F" w14:textId="35C45D2F" w:rsidR="001D7CEF" w:rsidRDefault="001D7CEF" w:rsidP="001D7CE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5590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>
        <w:rPr>
          <w:rFonts w:ascii="Times New Roman" w:eastAsia="Times New Roman" w:hAnsi="Times New Roman" w:cs="Times New Roman"/>
          <w:lang w:eastAsia="pl-PL"/>
        </w:rPr>
        <w:t xml:space="preserve">. 1. Określa warunki i tryb wspierania finansowego rozwoju sportu w Gminie </w:t>
      </w:r>
      <w:r w:rsidR="00DE5590">
        <w:rPr>
          <w:rFonts w:ascii="Times New Roman" w:eastAsia="Times New Roman" w:hAnsi="Times New Roman" w:cs="Times New Roman"/>
          <w:lang w:eastAsia="pl-PL"/>
        </w:rPr>
        <w:t>Raciążek</w:t>
      </w:r>
      <w:r>
        <w:rPr>
          <w:rFonts w:ascii="Times New Roman" w:eastAsia="Times New Roman" w:hAnsi="Times New Roman" w:cs="Times New Roman"/>
          <w:lang w:eastAsia="pl-PL"/>
        </w:rPr>
        <w:t xml:space="preserve">,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załącznikiem do niniejszej uchwały. </w:t>
      </w:r>
    </w:p>
    <w:p w14:paraId="6DD487D4" w14:textId="43282614" w:rsidR="001D7CEF" w:rsidRDefault="001D7CEF" w:rsidP="001D7CE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Przedsięwzięcia, o których mowa w ust. 1 stanowią zadanie własne Gminy </w:t>
      </w:r>
      <w:r w:rsidR="00DE5590">
        <w:rPr>
          <w:rFonts w:ascii="Times New Roman" w:eastAsia="Times New Roman" w:hAnsi="Times New Roman" w:cs="Times New Roman"/>
          <w:lang w:eastAsia="pl-PL"/>
        </w:rPr>
        <w:t>Raciążek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7649AF32" w14:textId="77777777" w:rsidR="00F22422" w:rsidRDefault="00F22422" w:rsidP="001D7CEF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6BCD39" w14:textId="03D2FA84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 w:rsidRPr="00DE5590">
        <w:rPr>
          <w:b/>
          <w:sz w:val="22"/>
          <w:szCs w:val="22"/>
        </w:rPr>
        <w:t>§ 2</w:t>
      </w:r>
      <w:r>
        <w:rPr>
          <w:bCs/>
          <w:sz w:val="22"/>
          <w:szCs w:val="22"/>
        </w:rPr>
        <w:t xml:space="preserve">. Traci moc Uchwała </w:t>
      </w:r>
      <w:r w:rsidR="00DE5590">
        <w:rPr>
          <w:bCs/>
          <w:sz w:val="22"/>
          <w:szCs w:val="22"/>
        </w:rPr>
        <w:t xml:space="preserve">Nr III/18/10 Rady Gminy Raciążek z dnia 30 grudnia </w:t>
      </w:r>
      <w:proofErr w:type="spellStart"/>
      <w:proofErr w:type="gramStart"/>
      <w:r w:rsidR="00DE5590">
        <w:rPr>
          <w:bCs/>
          <w:sz w:val="22"/>
          <w:szCs w:val="22"/>
        </w:rPr>
        <w:t>2010r</w:t>
      </w:r>
      <w:proofErr w:type="spellEnd"/>
      <w:r w:rsidR="00DE5590">
        <w:rPr>
          <w:bCs/>
          <w:sz w:val="22"/>
          <w:szCs w:val="22"/>
        </w:rPr>
        <w:t>.</w:t>
      </w:r>
      <w:proofErr w:type="gramEnd"/>
      <w:r>
        <w:rPr>
          <w:bCs/>
          <w:sz w:val="22"/>
          <w:szCs w:val="22"/>
        </w:rPr>
        <w:t xml:space="preserve"> w sprawie określenia warunków i trybu finansowania rozwoju sportu w Gminie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>.</w:t>
      </w:r>
    </w:p>
    <w:p w14:paraId="4FE15C6A" w14:textId="77777777" w:rsidR="00F22422" w:rsidRDefault="00F22422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7BACCB43" w14:textId="13A32CC5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 w:rsidRPr="00DE5590">
        <w:rPr>
          <w:b/>
          <w:sz w:val="22"/>
          <w:szCs w:val="22"/>
        </w:rPr>
        <w:t>§ 3</w:t>
      </w:r>
      <w:r>
        <w:rPr>
          <w:bCs/>
          <w:sz w:val="22"/>
          <w:szCs w:val="22"/>
        </w:rPr>
        <w:t xml:space="preserve">. Wykonanie uchwały powierza się Wójtowi Gminy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>.</w:t>
      </w:r>
    </w:p>
    <w:p w14:paraId="75F9485F" w14:textId="77777777" w:rsidR="00F22422" w:rsidRDefault="00F22422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2EFEB517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 w:rsidRPr="00DE5590">
        <w:rPr>
          <w:b/>
          <w:sz w:val="22"/>
          <w:szCs w:val="22"/>
        </w:rPr>
        <w:t>§ 4.</w:t>
      </w:r>
      <w:r>
        <w:rPr>
          <w:bCs/>
          <w:sz w:val="22"/>
          <w:szCs w:val="22"/>
        </w:rPr>
        <w:t xml:space="preserve"> Uchwała wchodzi w życie po upływie 14 dni od dnia ogłoszenia w Dzienniku Urzędowym Województwa Kujawsko-Pomorskiego.</w:t>
      </w:r>
    </w:p>
    <w:p w14:paraId="7C75EE9F" w14:textId="77777777" w:rsidR="001D7CEF" w:rsidRDefault="001D7CEF" w:rsidP="001D7CEF">
      <w:pPr>
        <w:rPr>
          <w:rFonts w:ascii="Times New Roman" w:eastAsia="Times New Roman" w:hAnsi="Times New Roman" w:cs="Times New Roman"/>
          <w:bCs/>
          <w:lang w:eastAsia="pl-PL"/>
        </w:rPr>
      </w:pPr>
      <w:r>
        <w:rPr>
          <w:bCs/>
        </w:rPr>
        <w:br w:type="page"/>
      </w:r>
    </w:p>
    <w:p w14:paraId="53503D9A" w14:textId="63AD09D6" w:rsidR="001D7CEF" w:rsidRDefault="001D7CEF" w:rsidP="001D7CEF">
      <w:pPr>
        <w:pStyle w:val="gwpee62111emsonormal"/>
        <w:autoSpaceDE w:val="0"/>
        <w:autoSpaceDN w:val="0"/>
        <w:ind w:left="6521"/>
        <w:rPr>
          <w:bCs/>
          <w:sz w:val="20"/>
        </w:rPr>
      </w:pPr>
      <w:r>
        <w:rPr>
          <w:bCs/>
          <w:sz w:val="20"/>
        </w:rPr>
        <w:lastRenderedPageBreak/>
        <w:t>Załącznik nr 1</w:t>
      </w:r>
      <w:r>
        <w:rPr>
          <w:bCs/>
          <w:sz w:val="20"/>
        </w:rPr>
        <w:br/>
        <w:t xml:space="preserve">do Uchwały </w:t>
      </w:r>
      <w:r w:rsidR="00067F34">
        <w:rPr>
          <w:bCs/>
          <w:sz w:val="20"/>
        </w:rPr>
        <w:t xml:space="preserve">nr </w:t>
      </w:r>
      <w:r w:rsidR="00DE5590">
        <w:rPr>
          <w:bCs/>
          <w:sz w:val="20"/>
        </w:rPr>
        <w:t>XXIX/</w:t>
      </w:r>
      <w:r w:rsidR="00F22422">
        <w:rPr>
          <w:bCs/>
          <w:sz w:val="20"/>
        </w:rPr>
        <w:t>243</w:t>
      </w:r>
      <w:r w:rsidR="00DE5590">
        <w:rPr>
          <w:bCs/>
          <w:sz w:val="20"/>
        </w:rPr>
        <w:t>/2021</w:t>
      </w:r>
      <w:r>
        <w:rPr>
          <w:bCs/>
          <w:sz w:val="20"/>
        </w:rPr>
        <w:br/>
        <w:t xml:space="preserve">Rady Gminy </w:t>
      </w:r>
      <w:r w:rsidR="00DE5590">
        <w:rPr>
          <w:bCs/>
          <w:sz w:val="20"/>
        </w:rPr>
        <w:t>Raciążek</w:t>
      </w:r>
      <w:r>
        <w:rPr>
          <w:bCs/>
          <w:sz w:val="20"/>
        </w:rPr>
        <w:br/>
        <w:t xml:space="preserve">z dnia </w:t>
      </w:r>
      <w:r w:rsidR="00067F34">
        <w:rPr>
          <w:bCs/>
          <w:sz w:val="20"/>
        </w:rPr>
        <w:t>2</w:t>
      </w:r>
      <w:r w:rsidR="00DE5590">
        <w:rPr>
          <w:bCs/>
          <w:sz w:val="20"/>
        </w:rPr>
        <w:t>9</w:t>
      </w:r>
      <w:r w:rsidR="00067F34">
        <w:rPr>
          <w:bCs/>
          <w:sz w:val="20"/>
        </w:rPr>
        <w:t xml:space="preserve"> </w:t>
      </w:r>
      <w:r w:rsidR="00DE5590">
        <w:rPr>
          <w:bCs/>
          <w:sz w:val="20"/>
        </w:rPr>
        <w:t>września</w:t>
      </w:r>
      <w:r w:rsidR="00067F34">
        <w:rPr>
          <w:bCs/>
          <w:sz w:val="20"/>
        </w:rPr>
        <w:t xml:space="preserve"> 202</w:t>
      </w:r>
      <w:r w:rsidR="00DE5590">
        <w:rPr>
          <w:bCs/>
          <w:sz w:val="20"/>
        </w:rPr>
        <w:t>1</w:t>
      </w:r>
      <w:r>
        <w:rPr>
          <w:bCs/>
          <w:sz w:val="20"/>
        </w:rPr>
        <w:t xml:space="preserve"> r.</w:t>
      </w:r>
    </w:p>
    <w:p w14:paraId="48580FE4" w14:textId="77777777" w:rsidR="001D7CEF" w:rsidRDefault="001D7CEF" w:rsidP="001D7CEF">
      <w:pPr>
        <w:pStyle w:val="gwpee62111emsonormal"/>
        <w:autoSpaceDE w:val="0"/>
        <w:autoSpaceDN w:val="0"/>
        <w:rPr>
          <w:bCs/>
          <w:sz w:val="22"/>
          <w:szCs w:val="22"/>
        </w:rPr>
      </w:pPr>
    </w:p>
    <w:p w14:paraId="75667A96" w14:textId="253F8F82" w:rsidR="001D7CEF" w:rsidRDefault="001D7CEF" w:rsidP="001D7CEF">
      <w:pPr>
        <w:pStyle w:val="gwpee62111emsonormal"/>
        <w:autoSpaceDE w:val="0"/>
        <w:autoSpaceDN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 i tryb finansowania rozwoju sportu na terenie Gminy </w:t>
      </w:r>
      <w:r w:rsidR="00DE5590">
        <w:rPr>
          <w:b/>
          <w:bCs/>
          <w:sz w:val="22"/>
          <w:szCs w:val="22"/>
        </w:rPr>
        <w:t>Raciążek</w:t>
      </w:r>
    </w:p>
    <w:p w14:paraId="7779C7B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1.1. Określa się warunki i tryb finansowania zadania własnego Gminy, polegającego na tworzeniu warunków, w tym organizacyjnych, sprzyjających rozwojowi sportu, wskazując jednocześnie cel publiczny z zakresu sportu, który Gmina zamierza osiągnąć.</w:t>
      </w:r>
    </w:p>
    <w:p w14:paraId="15F0E2F3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Celem publicznym z zakresu sportu, który Gmina zamierza osiągnąć jest:</w:t>
      </w:r>
    </w:p>
    <w:p w14:paraId="553F41CB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poprawa warunków uprawiania sportu w klubach sportowych działających na terenie Gminy;</w:t>
      </w:r>
    </w:p>
    <w:p w14:paraId="76CBE774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zapewnienie warunków niezbędnych do osiągnięcia wysokich wyników sportowych poprzez udział we współzawodnictwie sportowym w różnych dyscyplinach sportu, na wszystkich poziomach i we wszystkich kategoriach wiekowych przez zawodników, zespoły i drużyny z klubów działających na terenie Gminy;</w:t>
      </w:r>
    </w:p>
    <w:p w14:paraId="077B3DC3" w14:textId="26959F92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umożliwienie dostępności do różnorodnych form uprawiania sportu oraz poprawa kondycji fizycznej mieszkańców Gminy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>, w tym inicjowanie i wspieranie różnych form aktywności sportowej osób niepełnosprawnych;</w:t>
      </w:r>
    </w:p>
    <w:p w14:paraId="1DFD159E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4) promocja sportu i aktywnego stylu życia;</w:t>
      </w:r>
    </w:p>
    <w:p w14:paraId="1133159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5) propagowanie postawy fair </w:t>
      </w:r>
      <w:proofErr w:type="spellStart"/>
      <w:r>
        <w:rPr>
          <w:bCs/>
          <w:sz w:val="22"/>
          <w:szCs w:val="22"/>
        </w:rPr>
        <w:t>play</w:t>
      </w:r>
      <w:proofErr w:type="spellEnd"/>
      <w:r>
        <w:rPr>
          <w:bCs/>
          <w:sz w:val="22"/>
          <w:szCs w:val="22"/>
        </w:rPr>
        <w:t xml:space="preserve"> poprzez kibicowanie lub czynny udział mieszkańców w zawodach sportowych;</w:t>
      </w:r>
    </w:p>
    <w:p w14:paraId="6FCFBE08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6) pobudzenie inicjatyw społecznych w zakresie organizacji imprez sportowych we wszelkich aspektach w tym organizowanie zawodów lub innej rywalizacji sportowej przez kluby na terenie Gminy;</w:t>
      </w:r>
    </w:p>
    <w:p w14:paraId="0FBA2EF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7) zaspokojenie potrzeb społecznych poprzez integrowanie się klubów.</w:t>
      </w:r>
    </w:p>
    <w:p w14:paraId="74A9AA4D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2. Przepisów niniejszej uchwały nie stosuje się do dotacji na wspieranie i upowszechnianie kultury fizycznej udzielanych na podstawie innych przepisów.</w:t>
      </w:r>
    </w:p>
    <w:p w14:paraId="2BF7389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3.1. Zadanie własne, o którym mowa w § 1, jest realizowane poprzez przyznawanie dotacji celowych dla klubów sportowych na zasadach określonych w niniejszej uchwale.</w:t>
      </w:r>
    </w:p>
    <w:p w14:paraId="4643EDEC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Środki finansowe na realizację zadania, o którym mowa w § 1, zabezpiecza się corocznie </w:t>
      </w:r>
      <w:r>
        <w:rPr>
          <w:bCs/>
          <w:sz w:val="22"/>
          <w:szCs w:val="22"/>
        </w:rPr>
        <w:br/>
        <w:t>w uchwale budżetowej.</w:t>
      </w:r>
    </w:p>
    <w:p w14:paraId="370B5F7C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4.1. Dotacja udzielana będzie na zasadach finansowania lub dofinansowania kosztów związanych </w:t>
      </w:r>
      <w:r>
        <w:rPr>
          <w:bCs/>
          <w:sz w:val="22"/>
          <w:szCs w:val="22"/>
        </w:rPr>
        <w:br/>
        <w:t>z realizacją jednego lub wielu celów publicznych określonych w § 1 ust. 2 i może być przeznaczona na pokrycie kosztów merytorycznych (bezpośrednio związanych z celem realizowanego zadania), kosztów obsługi zadania, kosztów wyposażenia i promocji, czyli:</w:t>
      </w:r>
    </w:p>
    <w:p w14:paraId="4A5AEF57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1) realizację programów szkolenia sportowego przez klub sportowy; </w:t>
      </w:r>
    </w:p>
    <w:p w14:paraId="1D9CA789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zakup sprzętu sportowego, w tym m.in. strojów sportowych, dresów, kompletów sportowych, obuwia sportowego oraz zakupu środków piorących i konserwujących sprzęt sportowy, odzież, obuwie sportowe;</w:t>
      </w:r>
    </w:p>
    <w:p w14:paraId="1DD3FED3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zakup środków doraźnej pomocy medycznej;</w:t>
      </w:r>
    </w:p>
    <w:p w14:paraId="68E3A623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pokrycie kosztów organizowania zawodów sportowych, obozów sportowych lub uczestnictwa </w:t>
      </w:r>
      <w:r>
        <w:rPr>
          <w:bCs/>
          <w:sz w:val="22"/>
          <w:szCs w:val="22"/>
        </w:rPr>
        <w:br/>
        <w:t>w takich zawodach,</w:t>
      </w:r>
      <w:r>
        <w:t xml:space="preserve"> obozach </w:t>
      </w:r>
      <w:r>
        <w:rPr>
          <w:bCs/>
          <w:sz w:val="22"/>
          <w:szCs w:val="22"/>
        </w:rPr>
        <w:t>(opłaty startowe, związkowe, rejestracyjne, licencje, zezwolenia) w tym koszty transportu, wyżywienia, napojów, zakupu nagród, pucharów, dyplomów, statuetek okolicznościowych i innych nagród rzeczowych, opłaty startowe;</w:t>
      </w:r>
    </w:p>
    <w:p w14:paraId="0069837B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pokrycie kosztów korzystania z obiektów sportowych dla celów szkolenia sportowego;</w:t>
      </w:r>
    </w:p>
    <w:p w14:paraId="6AE5B556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6) pokrycie kosztów najmu obiektów dla celów organizacji zawodów sportowych;</w:t>
      </w:r>
    </w:p>
    <w:p w14:paraId="096A922B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7) pokrycie kosztów przewozu i wstępu na basen zawodników raz w roku dla każdej sekcji;</w:t>
      </w:r>
    </w:p>
    <w:p w14:paraId="5876291A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8) pokrycie kosztów organizowania zajęć sportowych dla dzieci, młodzieży i dorosłych;</w:t>
      </w:r>
    </w:p>
    <w:p w14:paraId="4813AE1A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9) wydatki związane z kosztami osobowymi dotyczącymi płac trenerów, obsługi sędziowskiej w tym za weryfikację boiska, obsługi księgowej, obsługi administracyjno-technicznej w tym gospodarza obiektów sportowych, obsługi zabezpieczenia medycznego; </w:t>
      </w:r>
    </w:p>
    <w:p w14:paraId="360AE540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10) pokrycie kosztów związanych z bieżącą konserwacją płyty boiska; </w:t>
      </w:r>
    </w:p>
    <w:p w14:paraId="5B099EDE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11) pokrycie kosztów administracyjnych w tym m.in. kosztów obsługi bankowej, a także kosztów związanych z bieżącą eksploatacją obiektów sportowych w tym m.in. kosztów środków czystości oraz opału;</w:t>
      </w:r>
    </w:p>
    <w:p w14:paraId="1B208397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12) wydatki związane z ubezpieczeniem zawodników oraz imprez sportowych;</w:t>
      </w:r>
    </w:p>
    <w:p w14:paraId="496502A2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13) wydatki związane z organizacją imprez sportowych dla mieszkańców - festyny sportowe.</w:t>
      </w:r>
    </w:p>
    <w:p w14:paraId="4322E55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color w:val="FF0000"/>
          <w:sz w:val="22"/>
          <w:szCs w:val="22"/>
        </w:rPr>
      </w:pPr>
    </w:p>
    <w:p w14:paraId="2CC4B79C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5. Dotacja nie może być przeznaczona na finansowanie ani dofinansowanie:</w:t>
      </w:r>
    </w:p>
    <w:p w14:paraId="11C4AB53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zobowiązań klubu z tytułu zaciągniętych pożyczek, kredytów oraz kosztów obsługi zadłużenia;</w:t>
      </w:r>
    </w:p>
    <w:p w14:paraId="40ED45DA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transferów zawodników z innych klubów;</w:t>
      </w:r>
    </w:p>
    <w:p w14:paraId="699D8699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zapłaty kar, mandatów i innych opłat sankcyjnych, nałożonych na klub sportowy lub zawodnika;</w:t>
      </w:r>
    </w:p>
    <w:p w14:paraId="5B41839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4) wypłaty wynagrodzeń dla zawodników.</w:t>
      </w:r>
    </w:p>
    <w:p w14:paraId="7B61C976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717AA801" w14:textId="39093FDC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6.1. Dotację celową mogą uzyskać kluby sportowe działające na terenie Gminy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>, niedziałające w celu osiągnięcia zysku.</w:t>
      </w:r>
    </w:p>
    <w:p w14:paraId="098C1D30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5F48606D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Złożenie wniosku o udzielenie dotacji nie jest równoznaczne z jej przyznaniem.</w:t>
      </w:r>
    </w:p>
    <w:p w14:paraId="76A812F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28EC2748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 xml:space="preserve">3. Klub sportowy ubiegający się o dofinansowanie składa wniosek w terminie 30 dni po uchwaleniu budżetu gminy na dany rok </w:t>
      </w:r>
      <w:r w:rsidR="005F1FBA">
        <w:rPr>
          <w:bCs/>
          <w:sz w:val="22"/>
          <w:szCs w:val="22"/>
        </w:rPr>
        <w:t>budżetowy</w:t>
      </w:r>
      <w:r w:rsidRPr="00A003FD">
        <w:rPr>
          <w:bCs/>
          <w:sz w:val="22"/>
          <w:szCs w:val="22"/>
        </w:rPr>
        <w:t>.</w:t>
      </w:r>
    </w:p>
    <w:p w14:paraId="06ABCCC0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>Wniosek o przyznanie wsparcia finansowego na realizację zadania z zakresu rozwoju sportu, powinien zawierać:</w:t>
      </w:r>
    </w:p>
    <w:p w14:paraId="07DAA231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>1) dane dotyczące Wnioskodawcy;</w:t>
      </w:r>
    </w:p>
    <w:p w14:paraId="698CED5E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>2) opis przedsięwzięcia;</w:t>
      </w:r>
    </w:p>
    <w:p w14:paraId="5E7B187F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>3) kalkulację przewidywanych kosztów realizacji projektu;</w:t>
      </w:r>
    </w:p>
    <w:p w14:paraId="3367A8D0" w14:textId="77777777" w:rsidR="001D7CEF" w:rsidRPr="00A003FD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 w:rsidRPr="00A003FD">
        <w:rPr>
          <w:bCs/>
          <w:sz w:val="22"/>
          <w:szCs w:val="22"/>
        </w:rPr>
        <w:t>4) przewidywane źródła finansowania projektu</w:t>
      </w:r>
    </w:p>
    <w:p w14:paraId="2AC403E3" w14:textId="77777777" w:rsidR="001D7CEF" w:rsidRPr="00E04EB1" w:rsidRDefault="001D7CEF" w:rsidP="001D7CEF">
      <w:pPr>
        <w:rPr>
          <w:rFonts w:ascii="Times New Roman" w:hAnsi="Times New Roman" w:cs="Times New Roman"/>
        </w:rPr>
      </w:pPr>
      <w:r w:rsidRPr="00E04EB1">
        <w:rPr>
          <w:rFonts w:ascii="Times New Roman" w:hAnsi="Times New Roman" w:cs="Times New Roman"/>
        </w:rPr>
        <w:t>W tym:</w:t>
      </w:r>
    </w:p>
    <w:p w14:paraId="3CD5EA84" w14:textId="77777777" w:rsidR="001D7CEF" w:rsidRPr="00E04EB1" w:rsidRDefault="001D7CEF" w:rsidP="001D7CEF">
      <w:pPr>
        <w:rPr>
          <w:rFonts w:ascii="Times New Roman" w:hAnsi="Times New Roman" w:cs="Times New Roman"/>
        </w:rPr>
      </w:pPr>
      <w:r w:rsidRPr="00E04EB1">
        <w:rPr>
          <w:rFonts w:ascii="Times New Roman" w:hAnsi="Times New Roman" w:cs="Times New Roman"/>
        </w:rPr>
        <w:t xml:space="preserve">z wnioskowanej dotacji (w </w:t>
      </w:r>
      <w:proofErr w:type="gramStart"/>
      <w:r w:rsidRPr="00E04EB1">
        <w:rPr>
          <w:rFonts w:ascii="Times New Roman" w:hAnsi="Times New Roman" w:cs="Times New Roman"/>
        </w:rPr>
        <w:t>zł)…</w:t>
      </w:r>
      <w:proofErr w:type="gramEnd"/>
    </w:p>
    <w:p w14:paraId="759295A1" w14:textId="77777777" w:rsidR="001D7CEF" w:rsidRPr="00E04EB1" w:rsidRDefault="001D7CEF" w:rsidP="001D7CEF">
      <w:pPr>
        <w:rPr>
          <w:rFonts w:ascii="Times New Roman" w:hAnsi="Times New Roman" w:cs="Times New Roman"/>
        </w:rPr>
      </w:pPr>
      <w:r w:rsidRPr="00E04EB1">
        <w:rPr>
          <w:rFonts w:ascii="Times New Roman" w:hAnsi="Times New Roman" w:cs="Times New Roman"/>
        </w:rPr>
        <w:t xml:space="preserve">z środków własnych (w </w:t>
      </w:r>
      <w:proofErr w:type="gramStart"/>
      <w:r w:rsidRPr="00E04EB1">
        <w:rPr>
          <w:rFonts w:ascii="Times New Roman" w:hAnsi="Times New Roman" w:cs="Times New Roman"/>
        </w:rPr>
        <w:t>zł)…</w:t>
      </w:r>
      <w:proofErr w:type="gramEnd"/>
    </w:p>
    <w:p w14:paraId="13832CDD" w14:textId="77777777" w:rsidR="00E04EB1" w:rsidRPr="00E04EB1" w:rsidRDefault="00E04EB1" w:rsidP="00E04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4EB1">
        <w:rPr>
          <w:rFonts w:ascii="Times New Roman" w:hAnsi="Times New Roman" w:cs="Times New Roman"/>
        </w:rPr>
        <w:t>Do wniosku powinien być dołączony statut lub inny dokument organizacyjny oraz dokument</w:t>
      </w:r>
    </w:p>
    <w:p w14:paraId="2A5CD900" w14:textId="77777777" w:rsidR="00E04EB1" w:rsidRPr="00E04EB1" w:rsidRDefault="00E04EB1" w:rsidP="00E04E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4EB1">
        <w:rPr>
          <w:rFonts w:ascii="Times New Roman" w:hAnsi="Times New Roman" w:cs="Times New Roman"/>
        </w:rPr>
        <w:t xml:space="preserve">rejestracyjny podmiotu, z którego wynikają jego zadania oraz pełnomocnictwa do składania oświadczeń </w:t>
      </w:r>
      <w:proofErr w:type="gramStart"/>
      <w:r w:rsidRPr="00E04EB1">
        <w:rPr>
          <w:rFonts w:ascii="Times New Roman" w:hAnsi="Times New Roman" w:cs="Times New Roman"/>
        </w:rPr>
        <w:t>woli  imieniu</w:t>
      </w:r>
      <w:proofErr w:type="gramEnd"/>
      <w:r w:rsidRPr="00E04EB1">
        <w:rPr>
          <w:rFonts w:ascii="Times New Roman" w:hAnsi="Times New Roman" w:cs="Times New Roman"/>
        </w:rPr>
        <w:t xml:space="preserve"> podmiotu</w:t>
      </w:r>
    </w:p>
    <w:p w14:paraId="46FDB01D" w14:textId="77777777" w:rsidR="00E04EB1" w:rsidRDefault="00E04EB1" w:rsidP="001D7CEF"/>
    <w:p w14:paraId="0D5A1D9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ind w:left="720"/>
        <w:jc w:val="both"/>
        <w:rPr>
          <w:bCs/>
          <w:sz w:val="22"/>
          <w:szCs w:val="22"/>
        </w:rPr>
      </w:pPr>
    </w:p>
    <w:p w14:paraId="552D96D3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W uzasadnionych przypadkach dopuszcza się możliwość składania wniosków w trakcie roku budżetowego.</w:t>
      </w:r>
    </w:p>
    <w:p w14:paraId="50FFF13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05D6DA81" w14:textId="71E1F61E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Wójt Gminy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 xml:space="preserve"> po formalnym rozpatrywaniu wniosków uwzględnia:</w:t>
      </w:r>
    </w:p>
    <w:p w14:paraId="1E892776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1) znaczenie projektu dla realizacji celu publicznego;</w:t>
      </w:r>
    </w:p>
    <w:p w14:paraId="0EBB8DD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wysokość środków przewidzianych w budżecie Gminy;</w:t>
      </w:r>
    </w:p>
    <w:p w14:paraId="4C3E59BC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3) przedstawioną we wniosku kalkulację kosztów realizacji w związku z zakresem rzeczowym projektu;</w:t>
      </w:r>
    </w:p>
    <w:p w14:paraId="0F056435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4) możliwość realizacji projektu przez klub sportowy;</w:t>
      </w:r>
    </w:p>
    <w:p w14:paraId="5CE1EFBD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5) dotychczasowe wykorzystywanie przez klub sportowy otrzymanych dotacji.</w:t>
      </w:r>
    </w:p>
    <w:p w14:paraId="62B6FF1F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216643D2" w14:textId="6C43E5A9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6.1 Organem przyznającym dotację jest Wójt Gminy </w:t>
      </w:r>
      <w:r w:rsidR="00DE5590">
        <w:rPr>
          <w:bCs/>
          <w:sz w:val="22"/>
          <w:szCs w:val="22"/>
        </w:rPr>
        <w:t>Raciążek</w:t>
      </w:r>
      <w:r>
        <w:rPr>
          <w:bCs/>
          <w:sz w:val="22"/>
          <w:szCs w:val="22"/>
        </w:rPr>
        <w:t xml:space="preserve">. W przypadku przyznania dotacji </w:t>
      </w:r>
      <w:r>
        <w:rPr>
          <w:bCs/>
          <w:sz w:val="22"/>
          <w:szCs w:val="22"/>
        </w:rPr>
        <w:br/>
        <w:t>w wysokości innej niż wnioskowana, klub sportowy zostaje zobowiązany do korekty wniosku w zakresie wysokości proponowanej dotacji w terminie 7 dni od dnia otrzymania pisemnego wezwania. Brak złożenia korekty wniosku uznaje się za rezygnację klubu sportowego z ubiegania się o dotację.</w:t>
      </w:r>
    </w:p>
    <w:p w14:paraId="6B4496EB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</w:t>
      </w:r>
      <w:proofErr w:type="spellStart"/>
      <w:r>
        <w:rPr>
          <w:bCs/>
          <w:sz w:val="22"/>
          <w:szCs w:val="22"/>
        </w:rPr>
        <w:t>2.Wójt</w:t>
      </w:r>
      <w:proofErr w:type="spellEnd"/>
      <w:r>
        <w:rPr>
          <w:bCs/>
          <w:sz w:val="22"/>
          <w:szCs w:val="22"/>
        </w:rPr>
        <w:t xml:space="preserve"> Gminy przedstawia pisemną informację o przyznanej kwocie dotacji.</w:t>
      </w:r>
    </w:p>
    <w:p w14:paraId="415EA816" w14:textId="4490DD64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7. Z klubem sportowym zawiera się umowę o realizację przedsięwzięcia, której podstawową treść określa art. 221 ust. 3 ustawy z dnia 27 sierpnia 2009 r. o finansach publicznych</w:t>
      </w:r>
      <w:r w:rsidR="00DE5590">
        <w:rPr>
          <w:bCs/>
          <w:sz w:val="22"/>
          <w:szCs w:val="22"/>
        </w:rPr>
        <w:t>.</w:t>
      </w:r>
    </w:p>
    <w:p w14:paraId="6763316D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</w:p>
    <w:p w14:paraId="636C0FD7" w14:textId="77777777" w:rsidR="001D7CEF" w:rsidRDefault="001D7CEF" w:rsidP="002F29D1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§ 7.</w:t>
      </w:r>
      <w:r w:rsidR="0011020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W przypadku stwierdzenia wykorzystania dotacji niezgodnie z przeznaczeniem, pobrania dotacji nienależnej lub w nadmiernej wysokości, dotacja ta podlega zwrotowi w terminie i na zasadach określonych w ustawie o finansach publicznych.</w:t>
      </w:r>
      <w:r w:rsidR="002F29D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Niewykorzystane przez klub sportowy środki finansowe pochodzące z dotacji podlegają zwrotowi do budżetu Gminy w terminach i na zasadach określonych w ustawie o finansach publicznych.</w:t>
      </w:r>
    </w:p>
    <w:p w14:paraId="43A8A4DD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§ 8.1. Dotacja podlega rozliczeniu, w terminie określonym w umowie. </w:t>
      </w:r>
    </w:p>
    <w:p w14:paraId="37C9927E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</w:t>
      </w:r>
      <w:proofErr w:type="spellStart"/>
      <w:r>
        <w:rPr>
          <w:bCs/>
          <w:sz w:val="22"/>
          <w:szCs w:val="22"/>
        </w:rPr>
        <w:t>2.Klub</w:t>
      </w:r>
      <w:proofErr w:type="spellEnd"/>
      <w:r>
        <w:rPr>
          <w:bCs/>
          <w:sz w:val="22"/>
          <w:szCs w:val="22"/>
        </w:rPr>
        <w:t xml:space="preserve"> sportowy, na formularzu stanowiącym zał. nr 1 do niniejszego załącznika, rozlicza się z  </w:t>
      </w:r>
    </w:p>
    <w:p w14:paraId="4B05CE4E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wykorzystanej dotacji.       </w:t>
      </w:r>
    </w:p>
    <w:p w14:paraId="38C85AB5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3. O zatwierdzeniu rozliczenia dotacji klub zostaje powiadomiony w formie pisemnej. </w:t>
      </w:r>
    </w:p>
    <w:p w14:paraId="794C9975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4. Do rozliczenia dotacji stosuje się ustalenia umowy oraz przepisy ustawy określonej w § 6 ust. 7. </w:t>
      </w:r>
    </w:p>
    <w:p w14:paraId="0AA81731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6D8E65AD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0ADF8481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3BEAF6A5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4004F11B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18A2787F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2BF551E4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7D5362AE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02FD98AA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55D65127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19F42322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45F4914A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527697BA" w14:textId="546ECB1B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3972B150" w14:textId="00091020" w:rsidR="00184052" w:rsidRDefault="00184052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76BC48BB" w14:textId="77777777" w:rsidR="00184052" w:rsidRDefault="00184052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2AA79E3A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7B6DE0DF" w14:textId="77777777" w:rsidR="0011020B" w:rsidRDefault="0011020B" w:rsidP="001D7CEF">
      <w:pPr>
        <w:ind w:left="7080"/>
        <w:rPr>
          <w:rFonts w:ascii="Arial" w:hAnsi="Arial" w:cs="Arial"/>
          <w:bCs/>
          <w:color w:val="000000"/>
          <w:sz w:val="18"/>
          <w:szCs w:val="20"/>
        </w:rPr>
      </w:pPr>
    </w:p>
    <w:p w14:paraId="4158C7FE" w14:textId="15998F5B" w:rsidR="001D7CEF" w:rsidRDefault="001D7CEF" w:rsidP="00AF28B7">
      <w:pPr>
        <w:ind w:left="5664"/>
        <w:rPr>
          <w:rFonts w:ascii="Arial" w:hAnsi="Arial" w:cs="Tahoma"/>
          <w:bCs/>
          <w:color w:val="000000"/>
          <w:sz w:val="18"/>
          <w:szCs w:val="20"/>
        </w:rPr>
      </w:pPr>
      <w:bookmarkStart w:id="0" w:name="_Hlk89944939"/>
      <w:r>
        <w:rPr>
          <w:rFonts w:ascii="Arial" w:hAnsi="Arial" w:cs="Arial"/>
          <w:bCs/>
          <w:color w:val="000000"/>
          <w:sz w:val="18"/>
          <w:szCs w:val="20"/>
        </w:rPr>
        <w:lastRenderedPageBreak/>
        <w:t xml:space="preserve">Załącznik nr 1 do Załącznika Nr 1 </w:t>
      </w:r>
      <w:r w:rsidR="00AF28B7">
        <w:rPr>
          <w:rFonts w:ascii="Arial" w:hAnsi="Arial" w:cs="Arial"/>
          <w:bCs/>
          <w:color w:val="000000"/>
          <w:sz w:val="18"/>
          <w:szCs w:val="20"/>
        </w:rPr>
        <w:t xml:space="preserve">    </w:t>
      </w:r>
      <w:r>
        <w:rPr>
          <w:rFonts w:ascii="Arial" w:hAnsi="Arial" w:cs="Arial"/>
          <w:bCs/>
          <w:color w:val="000000"/>
          <w:sz w:val="18"/>
          <w:szCs w:val="20"/>
        </w:rPr>
        <w:t xml:space="preserve">Uchwały Rady Gminy </w:t>
      </w:r>
      <w:r w:rsidR="00184052">
        <w:rPr>
          <w:rFonts w:ascii="Arial" w:hAnsi="Arial" w:cs="Tahoma"/>
          <w:bCs/>
          <w:color w:val="000000"/>
          <w:sz w:val="18"/>
          <w:szCs w:val="20"/>
        </w:rPr>
        <w:t>Raciążek</w:t>
      </w:r>
      <w:r>
        <w:rPr>
          <w:rFonts w:ascii="Arial" w:hAnsi="Arial" w:cs="Tahoma"/>
          <w:bCs/>
          <w:color w:val="000000"/>
          <w:sz w:val="18"/>
          <w:szCs w:val="20"/>
        </w:rPr>
        <w:t xml:space="preserve"> </w:t>
      </w:r>
      <w:r w:rsidR="00AF28B7">
        <w:rPr>
          <w:rFonts w:ascii="Arial" w:hAnsi="Arial" w:cs="Tahoma"/>
          <w:bCs/>
          <w:color w:val="000000"/>
          <w:sz w:val="18"/>
          <w:szCs w:val="20"/>
        </w:rPr>
        <w:t xml:space="preserve">                       </w:t>
      </w:r>
      <w:r>
        <w:rPr>
          <w:rFonts w:ascii="Arial" w:hAnsi="Arial" w:cs="Tahoma"/>
          <w:bCs/>
          <w:color w:val="000000"/>
          <w:sz w:val="18"/>
          <w:szCs w:val="20"/>
        </w:rPr>
        <w:t xml:space="preserve">Nr </w:t>
      </w:r>
      <w:r w:rsidR="00AF28B7">
        <w:rPr>
          <w:rFonts w:ascii="Arial" w:hAnsi="Arial" w:cs="Tahoma"/>
          <w:bCs/>
          <w:color w:val="000000"/>
          <w:sz w:val="18"/>
          <w:szCs w:val="20"/>
        </w:rPr>
        <w:t>XXIX/243/2021</w:t>
      </w:r>
      <w:r>
        <w:rPr>
          <w:rFonts w:ascii="Arial" w:hAnsi="Arial" w:cs="Tahoma"/>
          <w:bCs/>
          <w:color w:val="000000"/>
          <w:sz w:val="18"/>
          <w:szCs w:val="20"/>
        </w:rPr>
        <w:br/>
        <w:t xml:space="preserve">z dnia </w:t>
      </w:r>
      <w:r w:rsidR="00AF28B7">
        <w:rPr>
          <w:rFonts w:ascii="Arial" w:hAnsi="Arial" w:cs="Tahoma"/>
          <w:bCs/>
          <w:color w:val="000000"/>
          <w:sz w:val="18"/>
          <w:szCs w:val="20"/>
        </w:rPr>
        <w:t xml:space="preserve">29 </w:t>
      </w:r>
      <w:proofErr w:type="gramStart"/>
      <w:r w:rsidR="00AF28B7">
        <w:rPr>
          <w:rFonts w:ascii="Arial" w:hAnsi="Arial" w:cs="Tahoma"/>
          <w:bCs/>
          <w:color w:val="000000"/>
          <w:sz w:val="18"/>
          <w:szCs w:val="20"/>
        </w:rPr>
        <w:t xml:space="preserve">września </w:t>
      </w:r>
      <w:r w:rsidR="00F07D94">
        <w:rPr>
          <w:rFonts w:ascii="Arial" w:hAnsi="Arial" w:cs="Tahoma"/>
          <w:bCs/>
          <w:color w:val="000000"/>
          <w:sz w:val="18"/>
          <w:szCs w:val="20"/>
        </w:rPr>
        <w:t xml:space="preserve"> </w:t>
      </w:r>
      <w:proofErr w:type="spellStart"/>
      <w:r w:rsidR="00F07D94">
        <w:rPr>
          <w:rFonts w:ascii="Arial" w:hAnsi="Arial" w:cs="Tahoma"/>
          <w:bCs/>
          <w:color w:val="000000"/>
          <w:sz w:val="18"/>
          <w:szCs w:val="20"/>
        </w:rPr>
        <w:t>20</w:t>
      </w:r>
      <w:r w:rsidR="00A003FD">
        <w:rPr>
          <w:rFonts w:ascii="Arial" w:hAnsi="Arial" w:cs="Tahoma"/>
          <w:bCs/>
          <w:color w:val="000000"/>
          <w:sz w:val="18"/>
          <w:szCs w:val="20"/>
        </w:rPr>
        <w:t>2</w:t>
      </w:r>
      <w:r w:rsidR="000E00DD">
        <w:rPr>
          <w:rFonts w:ascii="Arial" w:hAnsi="Arial" w:cs="Tahoma"/>
          <w:bCs/>
          <w:color w:val="000000"/>
          <w:sz w:val="18"/>
          <w:szCs w:val="20"/>
        </w:rPr>
        <w:t>1</w:t>
      </w:r>
      <w:proofErr w:type="gramEnd"/>
      <w:r w:rsidR="00F07D94">
        <w:rPr>
          <w:rFonts w:ascii="Arial" w:hAnsi="Arial" w:cs="Tahoma"/>
          <w:bCs/>
          <w:color w:val="000000"/>
          <w:sz w:val="18"/>
          <w:szCs w:val="20"/>
        </w:rPr>
        <w:t>r</w:t>
      </w:r>
      <w:proofErr w:type="spellEnd"/>
      <w:r>
        <w:rPr>
          <w:rFonts w:ascii="Arial" w:hAnsi="Arial" w:cs="Tahoma"/>
          <w:bCs/>
          <w:color w:val="000000"/>
          <w:sz w:val="18"/>
          <w:szCs w:val="20"/>
        </w:rPr>
        <w:t>.</w:t>
      </w:r>
    </w:p>
    <w:p w14:paraId="05FD3438" w14:textId="77777777" w:rsidR="001D7CEF" w:rsidRDefault="001D7CEF" w:rsidP="001D7CEF">
      <w:pPr>
        <w:spacing w:after="0"/>
        <w:rPr>
          <w:rFonts w:ascii="Arial" w:hAnsi="Arial" w:cs="Tahoma"/>
          <w:b/>
          <w:bCs/>
          <w:color w:val="000000"/>
          <w:sz w:val="20"/>
          <w:szCs w:val="20"/>
        </w:rPr>
      </w:pPr>
    </w:p>
    <w:p w14:paraId="5DC8ECC2" w14:textId="77777777" w:rsidR="001D7CEF" w:rsidRDefault="001D7CEF" w:rsidP="001D7CEF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SPRAWOZDANIE </w:t>
      </w:r>
    </w:p>
    <w:p w14:paraId="002FB2F6" w14:textId="77777777" w:rsidR="001D7CEF" w:rsidRDefault="001D7CEF" w:rsidP="001D7CEF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 realizacji zadania</w:t>
      </w:r>
    </w:p>
    <w:p w14:paraId="40F12ABC" w14:textId="77777777" w:rsidR="001D7CEF" w:rsidRDefault="001D7CEF" w:rsidP="001D7CEF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F013DF2" w14:textId="4F1D3965" w:rsidR="001D7CEF" w:rsidRDefault="001D7CEF" w:rsidP="001D7CEF">
      <w:pPr>
        <w:jc w:val="center"/>
        <w:rPr>
          <w:rFonts w:ascii="Arial" w:eastAsia="Times New Roman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</w:rPr>
        <w:t xml:space="preserve">Rozwój sportu na terenie Gminy </w:t>
      </w:r>
      <w:r w:rsidR="000E00DD">
        <w:rPr>
          <w:rFonts w:ascii="Arial" w:eastAsia="Times New Roman" w:hAnsi="Arial" w:cs="Arial"/>
          <w:b/>
          <w:bCs/>
          <w:i/>
          <w:sz w:val="20"/>
          <w:szCs w:val="20"/>
        </w:rPr>
        <w:t>Raciążek</w:t>
      </w:r>
    </w:p>
    <w:p w14:paraId="6DB2585C" w14:textId="77777777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14:paraId="6DF4AD8A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(nazwa zadania)</w:t>
      </w:r>
      <w:r>
        <w:rPr>
          <w:rFonts w:ascii="Arial" w:eastAsia="Times New Roman" w:hAnsi="Arial" w:cs="Arial"/>
          <w:sz w:val="16"/>
          <w:szCs w:val="16"/>
        </w:rPr>
        <w:br/>
      </w:r>
    </w:p>
    <w:p w14:paraId="5EB28B88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w okresie od ………</w:t>
      </w:r>
      <w:proofErr w:type="gramStart"/>
      <w:r>
        <w:rPr>
          <w:rFonts w:ascii="Arial" w:eastAsia="Times New Roman" w:hAnsi="Arial" w:cs="Arial"/>
          <w:i/>
          <w:sz w:val="20"/>
          <w:szCs w:val="20"/>
        </w:rPr>
        <w:t>…….</w:t>
      </w:r>
      <w:proofErr w:type="gramEnd"/>
      <w:r>
        <w:rPr>
          <w:rFonts w:ascii="Arial" w:eastAsia="Times New Roman" w:hAnsi="Arial" w:cs="Arial"/>
          <w:i/>
          <w:sz w:val="20"/>
          <w:szCs w:val="20"/>
        </w:rPr>
        <w:t>. do ………………. określonego w umowie nr ………</w:t>
      </w:r>
      <w:proofErr w:type="gramStart"/>
      <w:r>
        <w:rPr>
          <w:rFonts w:ascii="Arial" w:eastAsia="Times New Roman" w:hAnsi="Arial" w:cs="Arial"/>
          <w:i/>
          <w:sz w:val="20"/>
          <w:szCs w:val="20"/>
        </w:rPr>
        <w:t>…….</w:t>
      </w:r>
      <w:proofErr w:type="gramEnd"/>
      <w:r>
        <w:rPr>
          <w:rFonts w:ascii="Arial" w:eastAsia="Times New Roman" w:hAnsi="Arial" w:cs="Arial"/>
          <w:i/>
          <w:sz w:val="20"/>
          <w:szCs w:val="20"/>
        </w:rPr>
        <w:t xml:space="preserve">., </w:t>
      </w:r>
      <w:r>
        <w:rPr>
          <w:rFonts w:ascii="Arial" w:eastAsia="Times New Roman" w:hAnsi="Arial" w:cs="Arial"/>
          <w:i/>
          <w:sz w:val="20"/>
          <w:szCs w:val="20"/>
        </w:rPr>
        <w:br/>
      </w:r>
    </w:p>
    <w:p w14:paraId="029FB8C0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zawartej w dniu ……………………… pomiędzy</w:t>
      </w:r>
    </w:p>
    <w:p w14:paraId="447F5725" w14:textId="77777777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643F0587" w14:textId="77777777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………………………….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a</w:t>
      </w:r>
      <w:r>
        <w:rPr>
          <w:rFonts w:ascii="Arial" w:eastAsia="Times New Roman" w:hAnsi="Arial" w:cs="Arial"/>
          <w:sz w:val="20"/>
          <w:szCs w:val="20"/>
        </w:rPr>
        <w:tab/>
        <w:t>………………………….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60C3E9C7" w14:textId="77777777" w:rsidR="001D7CEF" w:rsidRDefault="001D7CEF" w:rsidP="001D7CEF">
      <w:pPr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(nazwa organu </w:t>
      </w:r>
      <w:proofErr w:type="gramStart"/>
      <w:r>
        <w:rPr>
          <w:rFonts w:ascii="Arial" w:eastAsia="Times New Roman" w:hAnsi="Arial" w:cs="Arial"/>
          <w:i/>
          <w:sz w:val="16"/>
          <w:szCs w:val="16"/>
        </w:rPr>
        <w:t xml:space="preserve">zlecającego)   </w:t>
      </w:r>
      <w:proofErr w:type="gramEnd"/>
      <w:r>
        <w:rPr>
          <w:rFonts w:ascii="Arial" w:eastAsia="Times New Roman" w:hAnsi="Arial" w:cs="Arial"/>
          <w:i/>
          <w:sz w:val="16"/>
          <w:szCs w:val="16"/>
        </w:rPr>
        <w:t xml:space="preserve">        </w:t>
      </w:r>
      <w:r>
        <w:rPr>
          <w:rFonts w:ascii="Arial" w:eastAsia="Times New Roman" w:hAnsi="Arial" w:cs="Arial"/>
          <w:i/>
          <w:sz w:val="16"/>
          <w:szCs w:val="16"/>
        </w:rPr>
        <w:tab/>
        <w:t xml:space="preserve">      (nazwa wnioskodawcy</w:t>
      </w:r>
      <w:r>
        <w:rPr>
          <w:rFonts w:ascii="Arial" w:eastAsia="Times New Roman" w:hAnsi="Arial" w:cs="Arial"/>
          <w:i/>
          <w:sz w:val="20"/>
          <w:szCs w:val="20"/>
        </w:rPr>
        <w:t>)</w:t>
      </w:r>
      <w:r>
        <w:rPr>
          <w:rFonts w:ascii="Arial" w:eastAsia="Times New Roman" w:hAnsi="Arial" w:cs="Arial"/>
          <w:i/>
          <w:sz w:val="20"/>
          <w:szCs w:val="20"/>
        </w:rPr>
        <w:br/>
      </w:r>
    </w:p>
    <w:p w14:paraId="56EC5A0C" w14:textId="77777777" w:rsidR="001D7CEF" w:rsidRDefault="001D7CEF" w:rsidP="001D7CEF">
      <w:pPr>
        <w:spacing w:before="280" w:after="28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Część I. Sprawozdanie merytoryczne </w:t>
      </w:r>
    </w:p>
    <w:p w14:paraId="444767A2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Opis zrealizowanych działań.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D7CEF" w14:paraId="505D3A5A" w14:textId="77777777" w:rsidTr="001D7CE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390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27ACA965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25EB565F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</w:tbl>
    <w:p w14:paraId="23945F3F" w14:textId="77777777" w:rsidR="001D7CEF" w:rsidRDefault="001D7CEF" w:rsidP="001D7CEF"/>
    <w:p w14:paraId="0E16B17B" w14:textId="77777777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Część II. Sprawozdanie z wykonania wydatków</w:t>
      </w:r>
    </w:p>
    <w:p w14:paraId="17A37B00" w14:textId="77777777" w:rsidR="001D7CEF" w:rsidRDefault="001D7CEF" w:rsidP="001D7CEF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1. Rozliczenie ze względu na rodzaj kosztów (w zł)</w:t>
      </w:r>
    </w:p>
    <w:p w14:paraId="75B27521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135"/>
        <w:gridCol w:w="1162"/>
        <w:gridCol w:w="1107"/>
        <w:gridCol w:w="991"/>
        <w:gridCol w:w="1274"/>
        <w:gridCol w:w="1270"/>
      </w:tblGrid>
      <w:tr w:rsidR="001D7CEF" w14:paraId="2B821BDC" w14:textId="77777777" w:rsidTr="001D7CEF">
        <w:trPr>
          <w:trHeight w:val="49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A4473CA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Lp.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F1AEF84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Rodzaj i przedmiot zakupywanego składnika rzeczowego lub usługi służących realizacji zadania</w:t>
            </w:r>
          </w:p>
        </w:tc>
        <w:tc>
          <w:tcPr>
            <w:tcW w:w="18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7635A58" w14:textId="77777777" w:rsidR="001D7CEF" w:rsidRDefault="001D7CEF">
            <w:pPr>
              <w:jc w:val="center"/>
              <w:rPr>
                <w:rFonts w:ascii="Arial Narrow" w:eastAsia="Times New Roman" w:hAnsi="Arial Narrow" w:cs="Arial"/>
                <w:sz w:val="20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Rozliczenie środków (zgodnie z umową)</w:t>
            </w:r>
          </w:p>
        </w:tc>
        <w:tc>
          <w:tcPr>
            <w:tcW w:w="19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8DAF12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Bieżący okres sprawozdawczy – za okres realizacji umowy</w:t>
            </w:r>
          </w:p>
        </w:tc>
      </w:tr>
      <w:tr w:rsidR="001D7CEF" w14:paraId="182604E6" w14:textId="77777777" w:rsidTr="001D7CEF">
        <w:trPr>
          <w:trHeight w:val="1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383FD" w14:textId="77777777" w:rsidR="001D7CEF" w:rsidRDefault="001D7CE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B5C2D" w14:textId="77777777" w:rsidR="001D7CEF" w:rsidRDefault="001D7CE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2BE6F7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Koszt całkowity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(w zł)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D48698B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wnioskowanej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dotacji (w zł)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05F534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 finansowych środków własnych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dotowanego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 xml:space="preserve">i innych źródeł (w </w:t>
            </w:r>
            <w:proofErr w:type="gramStart"/>
            <w:r>
              <w:rPr>
                <w:rFonts w:ascii="Arial Narrow" w:eastAsia="Times New Roman" w:hAnsi="Arial Narrow" w:cs="Arial"/>
                <w:sz w:val="20"/>
                <w:szCs w:val="16"/>
              </w:rPr>
              <w:t>zł)*</w:t>
            </w:r>
            <w:proofErr w:type="gramEnd"/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59CA189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Koszt całkowity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(w zł)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4EDCFDA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wnioskowanej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dotacji (w zł)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4B91D2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 finansowych środków własnych dotowanego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 xml:space="preserve">i innych źródeł 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 xml:space="preserve">(w </w:t>
            </w:r>
            <w:proofErr w:type="gramStart"/>
            <w:r>
              <w:rPr>
                <w:rFonts w:ascii="Arial Narrow" w:eastAsia="Times New Roman" w:hAnsi="Arial Narrow" w:cs="Arial"/>
                <w:sz w:val="20"/>
                <w:szCs w:val="16"/>
              </w:rPr>
              <w:t>zł)*</w:t>
            </w:r>
            <w:proofErr w:type="gramEnd"/>
          </w:p>
        </w:tc>
      </w:tr>
      <w:tr w:rsidR="001D7CEF" w14:paraId="6C5146AD" w14:textId="77777777" w:rsidTr="001D7CEF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6BCB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2145E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1EDB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0A70E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5995B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906A9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149A0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5CDD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6B513A0E" w14:textId="77777777" w:rsidTr="001D7CEF">
        <w:trPr>
          <w:trHeight w:val="567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114420" w14:textId="77777777" w:rsidR="001D7CEF" w:rsidRDefault="001D7CEF">
            <w:pPr>
              <w:snapToGrid w:val="0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t>Ogółem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6F3B0C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38F06A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6BB6B4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4CD798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F7EBB5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1A8AF2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62D2A9E" w14:textId="77777777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819DC88" w14:textId="77777777" w:rsidR="001C49F6" w:rsidRDefault="001C49F6" w:rsidP="001D7CEF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DC8A8DF" w14:textId="014B7D7D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2. Rozliczenie ze względu na źródło finansowania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037"/>
        <w:gridCol w:w="912"/>
        <w:gridCol w:w="1557"/>
        <w:gridCol w:w="1135"/>
      </w:tblGrid>
      <w:tr w:rsidR="001D7CEF" w14:paraId="18ECB518" w14:textId="77777777" w:rsidTr="001D7CEF">
        <w:trPr>
          <w:trHeight w:val="533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0332B4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Źródło finansowania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BCE601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Całość zadania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  <w:t>(zgodnie z umową)</w:t>
            </w:r>
          </w:p>
        </w:tc>
        <w:tc>
          <w:tcPr>
            <w:tcW w:w="1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D07A32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Bieżący okres sprawozdawczy – za okres realizacji zadania</w:t>
            </w:r>
          </w:p>
        </w:tc>
      </w:tr>
      <w:tr w:rsidR="001D7CEF" w14:paraId="2B948934" w14:textId="77777777" w:rsidTr="001D7CEF"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EC26E5" w14:textId="77777777" w:rsidR="001D7CEF" w:rsidRDefault="001D7CEF">
            <w:pPr>
              <w:snapToGrid w:val="0"/>
              <w:spacing w:after="20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D9CFC7A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A8EB3A1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F8E0320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1AC21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1D7CEF" w14:paraId="45AE559A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0671B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Koszty pokryte z dotacji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06122" w14:textId="07D7CE73" w:rsidR="001D7CEF" w:rsidRDefault="001D7CE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259A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E4D08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D558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123E3AC1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6DD78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Koszty pokryte z finansowych środków własnych dotowanego, środków z innych źródeł oraz wpłat i opłat adresatów *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B2D58" w14:textId="77777777" w:rsidR="001D7CEF" w:rsidRDefault="001D7CE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6043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4B546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E41F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3A985396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860A82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Ogółem: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1F8FD3" w14:textId="77777777" w:rsidR="001D7CEF" w:rsidRDefault="001D7C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DD593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B43201" w14:textId="77777777" w:rsidR="001D7CEF" w:rsidRDefault="001D7CE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0B7C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0CB7C89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753B7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Uwagi mogące mieć znaczenie przy ocenie realizacji budżetu:</w:t>
      </w:r>
    </w:p>
    <w:p w14:paraId="4177C1DD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A551B02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DF9E41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6B0CB7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77B0833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</w:p>
    <w:p w14:paraId="65F65030" w14:textId="77777777" w:rsidR="001D7CEF" w:rsidRDefault="001D7CEF" w:rsidP="001D7CE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Zestawienie faktur (rachunków)</w:t>
      </w:r>
    </w:p>
    <w:p w14:paraId="356F1C1A" w14:textId="77777777" w:rsidR="001D7CEF" w:rsidRDefault="001D7CEF" w:rsidP="001D7CEF">
      <w:pPr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02"/>
        <w:gridCol w:w="801"/>
        <w:gridCol w:w="971"/>
        <w:gridCol w:w="2757"/>
        <w:gridCol w:w="1029"/>
        <w:gridCol w:w="1391"/>
      </w:tblGrid>
      <w:tr w:rsidR="001D7CEF" w14:paraId="385C3B29" w14:textId="77777777" w:rsidTr="001D7CEF">
        <w:trPr>
          <w:trHeight w:val="85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95E30C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33EF6B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Numer dokumentu</w:t>
            </w:r>
          </w:p>
          <w:p w14:paraId="2274AE39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księgowego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4C7CB9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Numer</w:t>
            </w:r>
          </w:p>
          <w:p w14:paraId="1E59B201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pozycji</w:t>
            </w:r>
          </w:p>
          <w:p w14:paraId="720EA04F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zadania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28EFA2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B7DFA48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Nazwa</w:t>
            </w:r>
          </w:p>
          <w:p w14:paraId="0AF79398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wydatku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6E5F639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Kwota (zł)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23D7E6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 tego ze</w:t>
            </w:r>
          </w:p>
          <w:p w14:paraId="2D1E81AD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środków</w:t>
            </w:r>
          </w:p>
          <w:p w14:paraId="06618BA3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pochodzących</w:t>
            </w:r>
          </w:p>
          <w:p w14:paraId="6736B21F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 dotacji (zł)</w:t>
            </w:r>
          </w:p>
        </w:tc>
      </w:tr>
      <w:tr w:rsidR="001D7CEF" w14:paraId="0232A2DF" w14:textId="77777777" w:rsidTr="001D7CEF">
        <w:trPr>
          <w:trHeight w:val="687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65CF3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B3F1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BD9FA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612DB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E1686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31101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5D28" w14:textId="77777777" w:rsidR="001D7CEF" w:rsidRDefault="001D7CEF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1D7CEF" w14:paraId="48BD5484" w14:textId="77777777" w:rsidTr="001D7CEF">
        <w:trPr>
          <w:trHeight w:val="85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9F0898" w14:textId="77777777" w:rsidR="001D7CEF" w:rsidRDefault="001D7CEF">
            <w:pPr>
              <w:autoSpaceDE w:val="0"/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F19A947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67FF584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A91F0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2602BDD" w14:textId="77777777" w:rsidR="001D7CEF" w:rsidRDefault="001D7CEF" w:rsidP="001D7CEF">
      <w:pPr>
        <w:jc w:val="both"/>
      </w:pPr>
    </w:p>
    <w:p w14:paraId="5E7F83F1" w14:textId="77777777" w:rsidR="001D7CEF" w:rsidRDefault="001D7CEF" w:rsidP="001D7CEF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Część III. Dodatkowe informacje</w:t>
      </w:r>
    </w:p>
    <w:p w14:paraId="5CF59967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0AF0FD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FCBFB52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75315B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DF37594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F2A2FA" w14:textId="32B9613C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CD4122B" w14:textId="77777777" w:rsidR="008B4837" w:rsidRDefault="008B4837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A634689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Załączniki:</w:t>
      </w:r>
    </w:p>
    <w:p w14:paraId="6D95B708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1. ............................................................</w:t>
      </w:r>
    </w:p>
    <w:p w14:paraId="239B8FC4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2. ............................................................</w:t>
      </w:r>
    </w:p>
    <w:p w14:paraId="21E70E5F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3. ............................................................</w:t>
      </w:r>
    </w:p>
    <w:p w14:paraId="381F26E2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4. ............................................................</w:t>
      </w:r>
    </w:p>
    <w:p w14:paraId="1E2373CF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5. ............................................................</w:t>
      </w:r>
    </w:p>
    <w:p w14:paraId="511E9F85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1EDA8A8F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4102503D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 (-my), że:</w:t>
      </w:r>
    </w:p>
    <w:p w14:paraId="10CD0828" w14:textId="77777777" w:rsidR="001D7CEF" w:rsidRDefault="001D7CEF" w:rsidP="001D7CEF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od daty zawarcia umowy nie zmienił się status prawny wnioskodawcy;</w:t>
      </w:r>
    </w:p>
    <w:p w14:paraId="24BEB1C3" w14:textId="77777777" w:rsidR="001D7CEF" w:rsidRDefault="001D7CEF" w:rsidP="001D7CEF">
      <w:pPr>
        <w:tabs>
          <w:tab w:val="left" w:pos="4320"/>
        </w:tabs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ab/>
        <w:t xml:space="preserve">wszystkie podane w niniejszym sprawozdaniu informacje są zgodne z aktualnym stanem prawnym </w:t>
      </w:r>
      <w:r>
        <w:rPr>
          <w:rFonts w:ascii="Arial" w:eastAsia="Times New Roman" w:hAnsi="Arial" w:cs="Arial"/>
          <w:sz w:val="20"/>
          <w:szCs w:val="20"/>
        </w:rPr>
        <w:br/>
        <w:t>i faktycznym;</w:t>
      </w:r>
    </w:p>
    <w:p w14:paraId="42B64767" w14:textId="77777777" w:rsidR="001D7CEF" w:rsidRDefault="001D7CEF" w:rsidP="001D7CEF">
      <w:pPr>
        <w:tabs>
          <w:tab w:val="left" w:pos="4320"/>
        </w:tabs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ab/>
        <w:t>wszystkie kwoty wymienione w zestawieniu faktur (rachunków) zostały faktycznie poniesione.</w:t>
      </w:r>
    </w:p>
    <w:p w14:paraId="65DE11C8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5D1DEB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651884D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0E6DA33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34DA37B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4856E10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3DDC477C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6AF3AA3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(pieczęć wnioskodawcy)</w:t>
      </w:r>
    </w:p>
    <w:p w14:paraId="4B6949D8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2142BA03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7E6D710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0DD54FB7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B5FDD39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(podpis osoby upoważnionej lub podpisy osób upoważnionych do składania oświadczeń woli w imieniu wnioskodawcy)</w:t>
      </w:r>
    </w:p>
    <w:p w14:paraId="37B6A0F5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7449BB41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4BA1AE2A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Poświadczenie złożenia sprawozdania: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D7CEF" w14:paraId="5A40DBDF" w14:textId="77777777" w:rsidTr="001D7CEF">
        <w:trPr>
          <w:trHeight w:val="113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D59" w14:textId="77777777" w:rsidR="001D7CEF" w:rsidRDefault="001D7CEF">
            <w:pPr>
              <w:snapToGrid w:val="0"/>
              <w:rPr>
                <w:rFonts w:eastAsia="Times New Roman"/>
              </w:rPr>
            </w:pPr>
          </w:p>
        </w:tc>
      </w:tr>
    </w:tbl>
    <w:p w14:paraId="053FF13A" w14:textId="3F1D4B2F" w:rsidR="00964F56" w:rsidRDefault="00964F56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bookmarkEnd w:id="0"/>
    <w:p w14:paraId="61DA1B98" w14:textId="77777777" w:rsidR="00AF28B7" w:rsidRDefault="00AF28B7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0335252B" w14:textId="7BCA461D" w:rsidR="00AF28B7" w:rsidRPr="00AF28B7" w:rsidRDefault="00AF28B7" w:rsidP="00964F56">
      <w:pPr>
        <w:pStyle w:val="gwpee62111emsonormal"/>
        <w:autoSpaceDE w:val="0"/>
        <w:autoSpaceDN w:val="0"/>
        <w:ind w:left="1416" w:firstLine="708"/>
        <w:jc w:val="both"/>
        <w:rPr>
          <w:b/>
          <w:sz w:val="28"/>
          <w:szCs w:val="28"/>
        </w:rPr>
      </w:pPr>
      <w:r w:rsidRPr="00AF28B7">
        <w:rPr>
          <w:b/>
          <w:sz w:val="28"/>
          <w:szCs w:val="28"/>
        </w:rPr>
        <w:t xml:space="preserve">           </w:t>
      </w:r>
      <w:r w:rsidR="001D7CEF" w:rsidRPr="00AF28B7">
        <w:rPr>
          <w:b/>
          <w:sz w:val="28"/>
          <w:szCs w:val="28"/>
        </w:rPr>
        <w:t xml:space="preserve">Uzasadnienie </w:t>
      </w:r>
    </w:p>
    <w:p w14:paraId="0115F12D" w14:textId="6CDB190D" w:rsidR="001D7CEF" w:rsidRDefault="001D7CEF" w:rsidP="00964F56">
      <w:pPr>
        <w:pStyle w:val="gwpee62111emsonormal"/>
        <w:autoSpaceDE w:val="0"/>
        <w:autoSpaceDN w:val="0"/>
        <w:ind w:left="1416" w:firstLine="708"/>
        <w:jc w:val="both"/>
        <w:rPr>
          <w:bCs/>
        </w:rPr>
      </w:pPr>
      <w:r>
        <w:rPr>
          <w:bCs/>
        </w:rPr>
        <w:t xml:space="preserve">do </w:t>
      </w:r>
      <w:r w:rsidR="00AF28B7">
        <w:rPr>
          <w:bCs/>
        </w:rPr>
        <w:t>U</w:t>
      </w:r>
      <w:r>
        <w:rPr>
          <w:bCs/>
        </w:rPr>
        <w:t>chwały nr</w:t>
      </w:r>
      <w:r w:rsidR="008B4837">
        <w:rPr>
          <w:bCs/>
        </w:rPr>
        <w:t xml:space="preserve"> XXIX/</w:t>
      </w:r>
      <w:r w:rsidR="00AF28B7">
        <w:rPr>
          <w:bCs/>
        </w:rPr>
        <w:t>243</w:t>
      </w:r>
      <w:r w:rsidR="008B4837">
        <w:rPr>
          <w:bCs/>
        </w:rPr>
        <w:t>/2021</w:t>
      </w:r>
    </w:p>
    <w:p w14:paraId="2C5CF498" w14:textId="6491B541" w:rsidR="00AF28B7" w:rsidRDefault="00AF28B7" w:rsidP="00964F56">
      <w:pPr>
        <w:pStyle w:val="gwpee62111emsonormal"/>
        <w:autoSpaceDE w:val="0"/>
        <w:autoSpaceDN w:val="0"/>
        <w:ind w:left="1416" w:firstLine="708"/>
        <w:jc w:val="both"/>
        <w:rPr>
          <w:bCs/>
        </w:rPr>
      </w:pPr>
      <w:r>
        <w:rPr>
          <w:bCs/>
        </w:rPr>
        <w:t xml:space="preserve">       Rady Gminy Raciążek</w:t>
      </w:r>
    </w:p>
    <w:p w14:paraId="44E35DD9" w14:textId="6F71847B" w:rsidR="00AF28B7" w:rsidRDefault="00AF28B7" w:rsidP="00964F56">
      <w:pPr>
        <w:pStyle w:val="gwpee62111emsonormal"/>
        <w:autoSpaceDE w:val="0"/>
        <w:autoSpaceDN w:val="0"/>
        <w:ind w:left="1416" w:firstLine="708"/>
        <w:jc w:val="both"/>
        <w:rPr>
          <w:bCs/>
        </w:rPr>
      </w:pPr>
      <w:r>
        <w:rPr>
          <w:bCs/>
        </w:rPr>
        <w:t xml:space="preserve">        z dnia </w:t>
      </w:r>
      <w:proofErr w:type="spellStart"/>
      <w:r>
        <w:rPr>
          <w:bCs/>
        </w:rPr>
        <w:t>29.09.</w:t>
      </w:r>
      <w:proofErr w:type="gramStart"/>
      <w:r>
        <w:rPr>
          <w:bCs/>
        </w:rPr>
        <w:t>2021r</w:t>
      </w:r>
      <w:proofErr w:type="spellEnd"/>
      <w:r>
        <w:rPr>
          <w:bCs/>
        </w:rPr>
        <w:t>.</w:t>
      </w:r>
      <w:proofErr w:type="gramEnd"/>
    </w:p>
    <w:p w14:paraId="41D1FA2E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</w:rPr>
      </w:pPr>
    </w:p>
    <w:p w14:paraId="2F777E58" w14:textId="30D3E5EF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 xml:space="preserve">Uchwała określa warunki i tryb przyznawania dotacji celowych przeznaczonych na wspieranie rozwoju sportu. Podjęcie tej uchwały pozwoli na wykonanie zadania własnego Gminy oraz umożliwi realizację procedur związanych z rozliczeniem dotacji </w:t>
      </w:r>
      <w:proofErr w:type="gramStart"/>
      <w:r>
        <w:rPr>
          <w:bCs/>
        </w:rPr>
        <w:t>udzielonych  zgodnie</w:t>
      </w:r>
      <w:proofErr w:type="gramEnd"/>
      <w:r w:rsidR="00964F56">
        <w:rPr>
          <w:bCs/>
        </w:rPr>
        <w:t xml:space="preserve"> z</w:t>
      </w:r>
      <w:r>
        <w:rPr>
          <w:bCs/>
        </w:rPr>
        <w:t xml:space="preserve"> art. 221 ust. 3 ustawy z dnia 27 sierpnia 2009 r. o finansach publicznych (tj. Dz.U. z 201</w:t>
      </w:r>
      <w:r w:rsidR="000416DA">
        <w:rPr>
          <w:bCs/>
        </w:rPr>
        <w:t>9</w:t>
      </w:r>
      <w:r>
        <w:rPr>
          <w:bCs/>
        </w:rPr>
        <w:t xml:space="preserve"> r. poz. 869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zm.).</w:t>
      </w:r>
    </w:p>
    <w:p w14:paraId="1636CDCA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</w:rPr>
      </w:pPr>
    </w:p>
    <w:p w14:paraId="4F816D5D" w14:textId="77777777" w:rsidR="001D7CEF" w:rsidRDefault="001D7CEF" w:rsidP="001D7CEF">
      <w:pPr>
        <w:pStyle w:val="gwpee62111emsonormal"/>
        <w:autoSpaceDE w:val="0"/>
        <w:autoSpaceDN w:val="0"/>
        <w:spacing w:before="0" w:beforeAutospacing="0" w:after="0" w:afterAutospacing="0"/>
        <w:jc w:val="both"/>
        <w:rPr>
          <w:bCs/>
        </w:rPr>
      </w:pPr>
      <w:r>
        <w:rPr>
          <w:bCs/>
        </w:rPr>
        <w:tab/>
        <w:t>Wobec powyższego podjęcie niniejszej uchwały jest zasadne.</w:t>
      </w:r>
    </w:p>
    <w:p w14:paraId="334D5E5B" w14:textId="77777777" w:rsidR="001D7CEF" w:rsidRDefault="001D7CEF" w:rsidP="001D7CEF">
      <w:pPr>
        <w:pStyle w:val="gwpee62111emsonormal"/>
        <w:autoSpaceDE w:val="0"/>
        <w:autoSpaceDN w:val="0"/>
        <w:jc w:val="both"/>
        <w:rPr>
          <w:bCs/>
        </w:rPr>
      </w:pPr>
    </w:p>
    <w:p w14:paraId="3A298D2B" w14:textId="77777777" w:rsidR="00704D87" w:rsidRDefault="00704D87"/>
    <w:sectPr w:rsidR="0070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36128"/>
    <w:multiLevelType w:val="hybridMultilevel"/>
    <w:tmpl w:val="F6E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EF"/>
    <w:rsid w:val="000416DA"/>
    <w:rsid w:val="00055915"/>
    <w:rsid w:val="00067F34"/>
    <w:rsid w:val="000E00DD"/>
    <w:rsid w:val="0011020B"/>
    <w:rsid w:val="00184052"/>
    <w:rsid w:val="0018652D"/>
    <w:rsid w:val="001C49F6"/>
    <w:rsid w:val="001D7CEF"/>
    <w:rsid w:val="002F29D1"/>
    <w:rsid w:val="00477208"/>
    <w:rsid w:val="00487E2E"/>
    <w:rsid w:val="005F0409"/>
    <w:rsid w:val="005F1FBA"/>
    <w:rsid w:val="00704D87"/>
    <w:rsid w:val="007826EE"/>
    <w:rsid w:val="008B4837"/>
    <w:rsid w:val="00964F56"/>
    <w:rsid w:val="009C48D8"/>
    <w:rsid w:val="00A003FD"/>
    <w:rsid w:val="00A037A7"/>
    <w:rsid w:val="00A37DD9"/>
    <w:rsid w:val="00AF28B7"/>
    <w:rsid w:val="00B064F1"/>
    <w:rsid w:val="00B45247"/>
    <w:rsid w:val="00DE5590"/>
    <w:rsid w:val="00DF6312"/>
    <w:rsid w:val="00E04EB1"/>
    <w:rsid w:val="00F07D94"/>
    <w:rsid w:val="00F130F2"/>
    <w:rsid w:val="00F22422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D2B"/>
  <w15:docId w15:val="{1F1F905A-B5B8-4AE3-8F1D-FAEBE4F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CE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ee62111emsonormal">
    <w:name w:val="gwpee62111e_msonormal"/>
    <w:basedOn w:val="Normalny"/>
    <w:rsid w:val="001D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D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13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1900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Marek Smoliński</cp:lastModifiedBy>
  <cp:revision>2</cp:revision>
  <cp:lastPrinted>2021-09-30T08:00:00Z</cp:lastPrinted>
  <dcterms:created xsi:type="dcterms:W3CDTF">2021-12-09T11:24:00Z</dcterms:created>
  <dcterms:modified xsi:type="dcterms:W3CDTF">2021-12-09T11:24:00Z</dcterms:modified>
</cp:coreProperties>
</file>