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46986B" w14:textId="3A14CE22" w:rsidR="00992473" w:rsidRPr="00A72EA9" w:rsidRDefault="005C5C27" w:rsidP="00C425E3">
      <w:pPr>
        <w:pStyle w:val="Nagwek"/>
        <w:tabs>
          <w:tab w:val="clear" w:pos="4536"/>
          <w:tab w:val="clear" w:pos="9072"/>
        </w:tabs>
        <w:jc w:val="both"/>
        <w:rPr>
          <w:szCs w:val="24"/>
        </w:rPr>
      </w:pPr>
      <w:r>
        <w:rPr>
          <w:szCs w:val="24"/>
        </w:rPr>
        <w:tab/>
      </w:r>
      <w:r w:rsidR="001F71B0">
        <w:rPr>
          <w:szCs w:val="24"/>
        </w:rPr>
        <w:t xml:space="preserve">    </w:t>
      </w:r>
      <w:r>
        <w:rPr>
          <w:szCs w:val="24"/>
        </w:rPr>
        <w:t xml:space="preserve">     </w:t>
      </w:r>
      <w:r w:rsidR="00DE57D5">
        <w:rPr>
          <w:szCs w:val="24"/>
        </w:rPr>
        <w:t xml:space="preserve">  </w:t>
      </w:r>
      <w:r w:rsidR="00717BE5">
        <w:rPr>
          <w:szCs w:val="24"/>
        </w:rPr>
        <w:t xml:space="preserve">  </w:t>
      </w:r>
    </w:p>
    <w:p w14:paraId="5151F193" w14:textId="77777777" w:rsidR="00992473" w:rsidRPr="00A72EA9" w:rsidRDefault="00992473" w:rsidP="00C425E3">
      <w:pPr>
        <w:pStyle w:val="Nagwek"/>
        <w:tabs>
          <w:tab w:val="clear" w:pos="4536"/>
          <w:tab w:val="clear" w:pos="9072"/>
        </w:tabs>
        <w:jc w:val="both"/>
        <w:rPr>
          <w:szCs w:val="24"/>
        </w:rPr>
      </w:pPr>
    </w:p>
    <w:p w14:paraId="4FAD70CA" w14:textId="77777777" w:rsidR="00CE0FE4" w:rsidRDefault="00CE0FE4" w:rsidP="00C425E3">
      <w:pPr>
        <w:pStyle w:val="Tekstpodstawowy"/>
        <w:spacing w:after="240" w:line="276" w:lineRule="auto"/>
        <w:rPr>
          <w:b/>
          <w:sz w:val="24"/>
          <w:szCs w:val="24"/>
        </w:rPr>
      </w:pPr>
    </w:p>
    <w:p w14:paraId="49A842BF" w14:textId="77777777" w:rsidR="00035453" w:rsidRDefault="00035453" w:rsidP="00DE57D5">
      <w:pPr>
        <w:pStyle w:val="Tekstpodstawowy"/>
        <w:spacing w:after="240" w:line="276" w:lineRule="auto"/>
        <w:jc w:val="center"/>
        <w:rPr>
          <w:b/>
          <w:sz w:val="24"/>
          <w:szCs w:val="24"/>
        </w:rPr>
      </w:pPr>
      <w:r>
        <w:rPr>
          <w:b/>
          <w:sz w:val="24"/>
          <w:szCs w:val="24"/>
        </w:rPr>
        <w:t xml:space="preserve">OBWIESZCZENIE </w:t>
      </w:r>
    </w:p>
    <w:p w14:paraId="4BCCCDCC" w14:textId="571566F0" w:rsidR="00992473" w:rsidRDefault="00035453" w:rsidP="00DE57D5">
      <w:pPr>
        <w:pStyle w:val="Tekstpodstawowy"/>
        <w:spacing w:after="240" w:line="276" w:lineRule="auto"/>
        <w:jc w:val="center"/>
        <w:rPr>
          <w:b/>
          <w:sz w:val="24"/>
          <w:szCs w:val="24"/>
        </w:rPr>
      </w:pPr>
      <w:r>
        <w:rPr>
          <w:b/>
          <w:sz w:val="24"/>
          <w:szCs w:val="24"/>
        </w:rPr>
        <w:t>WOJEWODY KUJAWSKO-POMORSKIEGO</w:t>
      </w:r>
    </w:p>
    <w:p w14:paraId="6B1ADEF3" w14:textId="6AABF952" w:rsidR="00035453" w:rsidRPr="00A72EA9" w:rsidRDefault="00E404E0" w:rsidP="00DE57D5">
      <w:pPr>
        <w:pStyle w:val="Tekstpodstawowy"/>
        <w:spacing w:after="240" w:line="276" w:lineRule="auto"/>
        <w:jc w:val="center"/>
        <w:rPr>
          <w:b/>
          <w:sz w:val="24"/>
          <w:szCs w:val="24"/>
        </w:rPr>
      </w:pPr>
      <w:r>
        <w:rPr>
          <w:b/>
          <w:sz w:val="24"/>
          <w:szCs w:val="24"/>
        </w:rPr>
        <w:t>z</w:t>
      </w:r>
      <w:r w:rsidR="00B724C7">
        <w:rPr>
          <w:b/>
          <w:sz w:val="24"/>
          <w:szCs w:val="24"/>
        </w:rPr>
        <w:t xml:space="preserve"> dnia 18</w:t>
      </w:r>
      <w:bookmarkStart w:id="0" w:name="_GoBack"/>
      <w:bookmarkEnd w:id="0"/>
      <w:r w:rsidR="00035453">
        <w:rPr>
          <w:b/>
          <w:sz w:val="24"/>
          <w:szCs w:val="24"/>
        </w:rPr>
        <w:t xml:space="preserve"> listopada 2022 r.</w:t>
      </w:r>
    </w:p>
    <w:p w14:paraId="0AFFF1D7" w14:textId="487F1A8E" w:rsidR="00992473" w:rsidRPr="00382267" w:rsidRDefault="00992473" w:rsidP="00C425E3">
      <w:pPr>
        <w:pStyle w:val="Tekstpodstawowy"/>
        <w:rPr>
          <w:sz w:val="22"/>
          <w:szCs w:val="22"/>
        </w:rPr>
      </w:pPr>
      <w:r w:rsidRPr="00A72EA9">
        <w:rPr>
          <w:b/>
          <w:sz w:val="24"/>
          <w:szCs w:val="24"/>
        </w:rPr>
        <w:tab/>
      </w:r>
      <w:r w:rsidRPr="00382267">
        <w:rPr>
          <w:sz w:val="22"/>
          <w:szCs w:val="22"/>
        </w:rPr>
        <w:t>Na p</w:t>
      </w:r>
      <w:r w:rsidR="00035453">
        <w:rPr>
          <w:sz w:val="22"/>
          <w:szCs w:val="22"/>
        </w:rPr>
        <w:t>odstawie art. 8 ust. 1 pkt 3</w:t>
      </w:r>
      <w:r w:rsidRPr="00382267">
        <w:rPr>
          <w:sz w:val="22"/>
          <w:szCs w:val="22"/>
        </w:rPr>
        <w:t xml:space="preserve"> w związku z art. 39 ust. 1, art. 38 pkt. 4 lit. </w:t>
      </w:r>
      <w:r w:rsidR="00BF734C" w:rsidRPr="00382267">
        <w:rPr>
          <w:sz w:val="22"/>
          <w:szCs w:val="22"/>
        </w:rPr>
        <w:t>f</w:t>
      </w:r>
      <w:r w:rsidR="008C2BB9" w:rsidRPr="00382267">
        <w:rPr>
          <w:sz w:val="22"/>
          <w:szCs w:val="22"/>
        </w:rPr>
        <w:t>)</w:t>
      </w:r>
      <w:r w:rsidRPr="00382267">
        <w:rPr>
          <w:sz w:val="22"/>
          <w:szCs w:val="22"/>
        </w:rPr>
        <w:t xml:space="preserve"> ustawy z dnia 24 kwietni</w:t>
      </w:r>
      <w:r w:rsidR="00EE4973">
        <w:rPr>
          <w:sz w:val="22"/>
          <w:szCs w:val="22"/>
        </w:rPr>
        <w:t>a 2009 r. o inwestycjach w zakre</w:t>
      </w:r>
      <w:r w:rsidRPr="00382267">
        <w:rPr>
          <w:sz w:val="22"/>
          <w:szCs w:val="22"/>
        </w:rPr>
        <w:t xml:space="preserve">sie terminalu </w:t>
      </w:r>
      <w:proofErr w:type="spellStart"/>
      <w:r w:rsidRPr="00382267">
        <w:rPr>
          <w:sz w:val="22"/>
          <w:szCs w:val="22"/>
        </w:rPr>
        <w:t>regazyfikacyjnego</w:t>
      </w:r>
      <w:proofErr w:type="spellEnd"/>
      <w:r w:rsidRPr="00382267">
        <w:rPr>
          <w:sz w:val="22"/>
          <w:szCs w:val="22"/>
        </w:rPr>
        <w:t xml:space="preserve"> skroplonego gazu ziemn</w:t>
      </w:r>
      <w:r w:rsidR="003E5752" w:rsidRPr="00382267">
        <w:rPr>
          <w:sz w:val="22"/>
          <w:szCs w:val="22"/>
        </w:rPr>
        <w:t>ego w Świnoujściu (Dz. U. z 2021 r. poz. 1836</w:t>
      </w:r>
      <w:r w:rsidRPr="00382267">
        <w:rPr>
          <w:sz w:val="22"/>
          <w:szCs w:val="22"/>
        </w:rPr>
        <w:t xml:space="preserve"> ze zm.), zwanej dalej „ustawą </w:t>
      </w:r>
      <w:r w:rsidR="00B7622B" w:rsidRPr="00382267">
        <w:rPr>
          <w:sz w:val="22"/>
          <w:szCs w:val="22"/>
        </w:rPr>
        <w:t xml:space="preserve">o inwestycjach </w:t>
      </w:r>
      <w:r w:rsidRPr="00382267">
        <w:rPr>
          <w:sz w:val="22"/>
          <w:szCs w:val="22"/>
        </w:rPr>
        <w:t>w zakresie terminalu” oraz art. 10 § 1 ustawy z dnia 14 czerwca 1960 r. Kodeks postępowania administracy</w:t>
      </w:r>
      <w:r w:rsidR="00BF734C" w:rsidRPr="00382267">
        <w:rPr>
          <w:sz w:val="22"/>
          <w:szCs w:val="22"/>
        </w:rPr>
        <w:t>jnego (Dz. U. z 2022 r. poz. 2000</w:t>
      </w:r>
      <w:r w:rsidRPr="00382267">
        <w:rPr>
          <w:sz w:val="22"/>
          <w:szCs w:val="22"/>
        </w:rPr>
        <w:t xml:space="preserve"> ze zm.), zwanej dalej „K.p.a.”,</w:t>
      </w:r>
    </w:p>
    <w:p w14:paraId="17ED79B5" w14:textId="77777777" w:rsidR="00992473" w:rsidRPr="00382267" w:rsidRDefault="00992473" w:rsidP="00DE57D5">
      <w:pPr>
        <w:pStyle w:val="Tekstpodstawowy"/>
        <w:spacing w:before="80" w:after="80"/>
        <w:jc w:val="center"/>
        <w:rPr>
          <w:sz w:val="22"/>
          <w:szCs w:val="22"/>
        </w:rPr>
      </w:pPr>
      <w:r w:rsidRPr="00382267">
        <w:rPr>
          <w:b/>
          <w:sz w:val="22"/>
          <w:szCs w:val="22"/>
        </w:rPr>
        <w:t>zawiadamiam o wszczęciu postępowania administracyjnego</w:t>
      </w:r>
      <w:r w:rsidRPr="00382267">
        <w:rPr>
          <w:sz w:val="22"/>
          <w:szCs w:val="22"/>
        </w:rPr>
        <w:t>,</w:t>
      </w:r>
    </w:p>
    <w:p w14:paraId="0C62DBDD" w14:textId="4ACF482B" w:rsidR="00C425E3" w:rsidRPr="00EB1D4E" w:rsidRDefault="00C425E3" w:rsidP="00EE02FA">
      <w:pPr>
        <w:pStyle w:val="Nagwek2"/>
        <w:spacing w:line="240" w:lineRule="auto"/>
        <w:jc w:val="both"/>
        <w:rPr>
          <w:rFonts w:ascii="Times New Roman" w:hAnsi="Times New Roman" w:cs="Times New Roman"/>
          <w:i/>
          <w:sz w:val="22"/>
          <w:szCs w:val="22"/>
        </w:rPr>
      </w:pPr>
      <w:r w:rsidRPr="00382267">
        <w:rPr>
          <w:rFonts w:ascii="Times New Roman" w:hAnsi="Times New Roman" w:cs="Times New Roman"/>
          <w:b w:val="0"/>
          <w:sz w:val="22"/>
          <w:szCs w:val="22"/>
        </w:rPr>
        <w:t xml:space="preserve">na wniosek pełnomocnika Inwestora – </w:t>
      </w:r>
      <w:r w:rsidR="00BF734C" w:rsidRPr="00382267">
        <w:rPr>
          <w:rFonts w:ascii="Times New Roman" w:hAnsi="Times New Roman" w:cs="Times New Roman"/>
          <w:b w:val="0"/>
          <w:sz w:val="22"/>
          <w:szCs w:val="22"/>
        </w:rPr>
        <w:t xml:space="preserve">ILF Consulting </w:t>
      </w:r>
      <w:proofErr w:type="spellStart"/>
      <w:r w:rsidR="00BF734C" w:rsidRPr="00382267">
        <w:rPr>
          <w:rFonts w:ascii="Times New Roman" w:hAnsi="Times New Roman" w:cs="Times New Roman"/>
          <w:b w:val="0"/>
          <w:sz w:val="22"/>
          <w:szCs w:val="22"/>
        </w:rPr>
        <w:t>Engineers</w:t>
      </w:r>
      <w:proofErr w:type="spellEnd"/>
      <w:r w:rsidR="00BF734C" w:rsidRPr="00382267">
        <w:rPr>
          <w:rFonts w:ascii="Times New Roman" w:hAnsi="Times New Roman" w:cs="Times New Roman"/>
          <w:b w:val="0"/>
          <w:sz w:val="22"/>
          <w:szCs w:val="22"/>
        </w:rPr>
        <w:t xml:space="preserve"> Polska sp. z o.o. z siedzibą </w:t>
      </w:r>
      <w:r w:rsidR="00642E08" w:rsidRPr="00382267">
        <w:rPr>
          <w:rFonts w:ascii="Times New Roman" w:hAnsi="Times New Roman" w:cs="Times New Roman"/>
          <w:b w:val="0"/>
          <w:sz w:val="22"/>
          <w:szCs w:val="22"/>
        </w:rPr>
        <w:br/>
      </w:r>
      <w:r w:rsidR="00BF734C" w:rsidRPr="00382267">
        <w:rPr>
          <w:rFonts w:ascii="Times New Roman" w:hAnsi="Times New Roman" w:cs="Times New Roman"/>
          <w:b w:val="0"/>
          <w:sz w:val="22"/>
          <w:szCs w:val="22"/>
        </w:rPr>
        <w:t>w Warszawie</w:t>
      </w:r>
      <w:r w:rsidRPr="00382267">
        <w:rPr>
          <w:rFonts w:ascii="Times New Roman" w:hAnsi="Times New Roman" w:cs="Times New Roman"/>
          <w:b w:val="0"/>
          <w:sz w:val="22"/>
          <w:szCs w:val="22"/>
        </w:rPr>
        <w:t>, o wydanie decyzji o ustaleniu lokalizacji inwest</w:t>
      </w:r>
      <w:r w:rsidR="009568D0" w:rsidRPr="00382267">
        <w:rPr>
          <w:rFonts w:ascii="Times New Roman" w:hAnsi="Times New Roman" w:cs="Times New Roman"/>
          <w:b w:val="0"/>
          <w:sz w:val="22"/>
          <w:szCs w:val="22"/>
        </w:rPr>
        <w:t xml:space="preserve">ycji towarzyszącej inwestycjom </w:t>
      </w:r>
      <w:r w:rsidRPr="00382267">
        <w:rPr>
          <w:rFonts w:ascii="Times New Roman" w:hAnsi="Times New Roman" w:cs="Times New Roman"/>
          <w:b w:val="0"/>
          <w:sz w:val="22"/>
          <w:szCs w:val="22"/>
        </w:rPr>
        <w:t xml:space="preserve">w zakresie terminalu dla zadania inwestycyjnego: </w:t>
      </w:r>
      <w:r w:rsidRPr="00EB1D4E">
        <w:rPr>
          <w:rFonts w:ascii="Times New Roman" w:hAnsi="Times New Roman" w:cs="Times New Roman"/>
          <w:i/>
          <w:sz w:val="22"/>
          <w:szCs w:val="22"/>
        </w:rPr>
        <w:t>„</w:t>
      </w:r>
      <w:r w:rsidR="00BF734C" w:rsidRPr="00EB1D4E">
        <w:rPr>
          <w:rFonts w:ascii="Times New Roman" w:hAnsi="Times New Roman" w:cs="Times New Roman"/>
          <w:i/>
          <w:sz w:val="22"/>
          <w:szCs w:val="22"/>
        </w:rPr>
        <w:t xml:space="preserve">Budowa gazociągu DN 1000, MOP 8,4 MPA Gustorzyn-Wicko, </w:t>
      </w:r>
      <w:r w:rsidR="00C74926" w:rsidRPr="00EB1D4E">
        <w:rPr>
          <w:rFonts w:ascii="Times New Roman" w:hAnsi="Times New Roman" w:cs="Times New Roman"/>
          <w:i/>
          <w:sz w:val="22"/>
          <w:szCs w:val="22"/>
        </w:rPr>
        <w:t>c</w:t>
      </w:r>
      <w:r w:rsidR="00BF734C" w:rsidRPr="00EB1D4E">
        <w:rPr>
          <w:rFonts w:ascii="Times New Roman" w:hAnsi="Times New Roman" w:cs="Times New Roman"/>
          <w:i/>
          <w:sz w:val="22"/>
          <w:szCs w:val="22"/>
        </w:rPr>
        <w:t xml:space="preserve">zęść 1 odcinek Gustorzyn-Gardeja od Węzła </w:t>
      </w:r>
      <w:r w:rsidR="00C74926" w:rsidRPr="00EB1D4E">
        <w:rPr>
          <w:rFonts w:ascii="Times New Roman" w:hAnsi="Times New Roman" w:cs="Times New Roman"/>
          <w:i/>
          <w:sz w:val="22"/>
          <w:szCs w:val="22"/>
        </w:rPr>
        <w:t>R</w:t>
      </w:r>
      <w:r w:rsidR="00BF734C" w:rsidRPr="00EB1D4E">
        <w:rPr>
          <w:rFonts w:ascii="Times New Roman" w:hAnsi="Times New Roman" w:cs="Times New Roman"/>
          <w:i/>
          <w:sz w:val="22"/>
          <w:szCs w:val="22"/>
        </w:rPr>
        <w:t xml:space="preserve">ozdzielczego </w:t>
      </w:r>
      <w:r w:rsidR="00C74926" w:rsidRPr="00EB1D4E">
        <w:rPr>
          <w:rFonts w:ascii="Times New Roman" w:hAnsi="Times New Roman" w:cs="Times New Roman"/>
          <w:i/>
          <w:sz w:val="22"/>
          <w:szCs w:val="22"/>
        </w:rPr>
        <w:t>G</w:t>
      </w:r>
      <w:r w:rsidR="00BF734C" w:rsidRPr="00EB1D4E">
        <w:rPr>
          <w:rFonts w:ascii="Times New Roman" w:hAnsi="Times New Roman" w:cs="Times New Roman"/>
          <w:i/>
          <w:sz w:val="22"/>
          <w:szCs w:val="22"/>
        </w:rPr>
        <w:t xml:space="preserve">azu Gustorzyn włącznie do </w:t>
      </w:r>
      <w:r w:rsidR="00C74926" w:rsidRPr="00EB1D4E">
        <w:rPr>
          <w:rFonts w:ascii="Times New Roman" w:hAnsi="Times New Roman" w:cs="Times New Roman"/>
          <w:i/>
          <w:sz w:val="22"/>
          <w:szCs w:val="22"/>
        </w:rPr>
        <w:t>W</w:t>
      </w:r>
      <w:r w:rsidR="00BF734C" w:rsidRPr="00EB1D4E">
        <w:rPr>
          <w:rFonts w:ascii="Times New Roman" w:hAnsi="Times New Roman" w:cs="Times New Roman"/>
          <w:i/>
          <w:sz w:val="22"/>
          <w:szCs w:val="22"/>
        </w:rPr>
        <w:t xml:space="preserve">ęzła </w:t>
      </w:r>
      <w:r w:rsidR="00C74926" w:rsidRPr="00EB1D4E">
        <w:rPr>
          <w:rFonts w:ascii="Times New Roman" w:hAnsi="Times New Roman" w:cs="Times New Roman"/>
          <w:i/>
          <w:sz w:val="22"/>
          <w:szCs w:val="22"/>
        </w:rPr>
        <w:t>R</w:t>
      </w:r>
      <w:r w:rsidR="00BF734C" w:rsidRPr="00EB1D4E">
        <w:rPr>
          <w:rFonts w:ascii="Times New Roman" w:hAnsi="Times New Roman" w:cs="Times New Roman"/>
          <w:i/>
          <w:sz w:val="22"/>
          <w:szCs w:val="22"/>
        </w:rPr>
        <w:t xml:space="preserve">ozdzielczego </w:t>
      </w:r>
      <w:r w:rsidR="00C74926" w:rsidRPr="00EB1D4E">
        <w:rPr>
          <w:rFonts w:ascii="Times New Roman" w:hAnsi="Times New Roman" w:cs="Times New Roman"/>
          <w:i/>
          <w:sz w:val="22"/>
          <w:szCs w:val="22"/>
        </w:rPr>
        <w:t>G</w:t>
      </w:r>
      <w:r w:rsidR="00BF734C" w:rsidRPr="00EB1D4E">
        <w:rPr>
          <w:rFonts w:ascii="Times New Roman" w:hAnsi="Times New Roman" w:cs="Times New Roman"/>
          <w:i/>
          <w:sz w:val="22"/>
          <w:szCs w:val="22"/>
        </w:rPr>
        <w:t>azu Kamionki”</w:t>
      </w:r>
    </w:p>
    <w:p w14:paraId="47996F39" w14:textId="77777777" w:rsidR="00C425E3" w:rsidRPr="00382267" w:rsidRDefault="00C425E3" w:rsidP="00EE02FA">
      <w:pPr>
        <w:pStyle w:val="Nagwek3"/>
        <w:spacing w:before="80" w:after="80"/>
        <w:jc w:val="both"/>
        <w:rPr>
          <w:rFonts w:ascii="Times New Roman" w:hAnsi="Times New Roman" w:cs="Times New Roman"/>
          <w:b w:val="0"/>
        </w:rPr>
      </w:pPr>
      <w:r w:rsidRPr="00382267">
        <w:rPr>
          <w:rFonts w:ascii="Times New Roman" w:hAnsi="Times New Roman" w:cs="Times New Roman"/>
          <w:b w:val="0"/>
        </w:rPr>
        <w:t xml:space="preserve">Inwestycja lokalizowana będzie </w:t>
      </w:r>
      <w:r w:rsidR="00BF734C" w:rsidRPr="00382267">
        <w:rPr>
          <w:rFonts w:ascii="Times New Roman" w:hAnsi="Times New Roman" w:cs="Times New Roman"/>
          <w:b w:val="0"/>
        </w:rPr>
        <w:t xml:space="preserve">na terenie województwa kujawsko-pomorskiego </w:t>
      </w:r>
      <w:r w:rsidRPr="00382267">
        <w:rPr>
          <w:rFonts w:ascii="Times New Roman" w:hAnsi="Times New Roman" w:cs="Times New Roman"/>
          <w:b w:val="0"/>
        </w:rPr>
        <w:t>na następujących nieruchomościach:</w:t>
      </w:r>
    </w:p>
    <w:p w14:paraId="644CB18D" w14:textId="77777777" w:rsidR="00C425E3" w:rsidRPr="00382267" w:rsidRDefault="00C425E3" w:rsidP="00904D62">
      <w:pPr>
        <w:keepNext/>
        <w:keepLines/>
        <w:spacing w:before="120" w:after="120"/>
        <w:jc w:val="both"/>
        <w:outlineLvl w:val="0"/>
        <w:rPr>
          <w:rFonts w:ascii="Times New Roman" w:hAnsi="Times New Roman" w:cs="Times New Roman"/>
          <w:b/>
          <w:u w:val="single"/>
        </w:rPr>
      </w:pPr>
      <w:r w:rsidRPr="00382267">
        <w:rPr>
          <w:rFonts w:ascii="Times New Roman" w:hAnsi="Times New Roman" w:cs="Times New Roman"/>
          <w:b/>
          <w:u w:val="single"/>
        </w:rPr>
        <w:t xml:space="preserve">Powiat </w:t>
      </w:r>
      <w:r w:rsidR="004E71F1" w:rsidRPr="00382267">
        <w:rPr>
          <w:rFonts w:ascii="Times New Roman" w:hAnsi="Times New Roman" w:cs="Times New Roman"/>
          <w:b/>
          <w:u w:val="single"/>
        </w:rPr>
        <w:t>włocławski</w:t>
      </w:r>
      <w:r w:rsidRPr="00382267">
        <w:rPr>
          <w:rFonts w:ascii="Times New Roman" w:hAnsi="Times New Roman" w:cs="Times New Roman"/>
          <w:b/>
          <w:u w:val="single"/>
        </w:rPr>
        <w:t>:</w:t>
      </w:r>
    </w:p>
    <w:p w14:paraId="7105EE8A" w14:textId="52D50F52" w:rsidR="0049537F" w:rsidRPr="00382267" w:rsidRDefault="00C425E3" w:rsidP="00EE02FA">
      <w:pPr>
        <w:pStyle w:val="Tekstpodstawowy"/>
        <w:spacing w:before="80" w:after="80"/>
        <w:rPr>
          <w:bCs/>
          <w:sz w:val="22"/>
          <w:szCs w:val="22"/>
        </w:rPr>
      </w:pPr>
      <w:r w:rsidRPr="00382267">
        <w:rPr>
          <w:b/>
          <w:sz w:val="22"/>
          <w:szCs w:val="22"/>
        </w:rPr>
        <w:t xml:space="preserve">gmina </w:t>
      </w:r>
      <w:r w:rsidR="000D3F22" w:rsidRPr="00382267">
        <w:rPr>
          <w:b/>
          <w:sz w:val="22"/>
          <w:szCs w:val="22"/>
        </w:rPr>
        <w:t xml:space="preserve">Brześć Kujawski, obręb </w:t>
      </w:r>
      <w:r w:rsidR="000D3F22" w:rsidRPr="00382267">
        <w:rPr>
          <w:b/>
          <w:color w:val="auto"/>
          <w:sz w:val="22"/>
          <w:szCs w:val="22"/>
        </w:rPr>
        <w:t>00</w:t>
      </w:r>
      <w:r w:rsidR="00833D05" w:rsidRPr="00382267">
        <w:rPr>
          <w:b/>
          <w:color w:val="auto"/>
          <w:sz w:val="22"/>
          <w:szCs w:val="22"/>
        </w:rPr>
        <w:t>01</w:t>
      </w:r>
      <w:r w:rsidR="000D3F22" w:rsidRPr="00382267">
        <w:rPr>
          <w:b/>
          <w:color w:val="auto"/>
          <w:sz w:val="22"/>
          <w:szCs w:val="22"/>
        </w:rPr>
        <w:t xml:space="preserve"> </w:t>
      </w:r>
      <w:r w:rsidR="000D3F22" w:rsidRPr="00382267">
        <w:rPr>
          <w:b/>
          <w:sz w:val="22"/>
          <w:szCs w:val="22"/>
        </w:rPr>
        <w:t>Aleksandrowo</w:t>
      </w:r>
      <w:r w:rsidR="000D3F22" w:rsidRPr="00382267">
        <w:rPr>
          <w:bCs/>
          <w:sz w:val="22"/>
          <w:szCs w:val="22"/>
        </w:rPr>
        <w:t xml:space="preserve">, dz. nr </w:t>
      </w:r>
      <w:proofErr w:type="spellStart"/>
      <w:r w:rsidR="000D3F22" w:rsidRPr="00382267">
        <w:rPr>
          <w:bCs/>
          <w:sz w:val="22"/>
          <w:szCs w:val="22"/>
        </w:rPr>
        <w:t>ewid</w:t>
      </w:r>
      <w:proofErr w:type="spellEnd"/>
      <w:r w:rsidR="000D3F22" w:rsidRPr="00382267">
        <w:rPr>
          <w:bCs/>
          <w:sz w:val="22"/>
          <w:szCs w:val="22"/>
        </w:rPr>
        <w:t>.:</w:t>
      </w:r>
      <w:r w:rsidR="000D3F22" w:rsidRPr="00382267">
        <w:rPr>
          <w:b/>
          <w:sz w:val="22"/>
          <w:szCs w:val="22"/>
        </w:rPr>
        <w:t xml:space="preserve"> </w:t>
      </w:r>
      <w:r w:rsidR="000D3F22" w:rsidRPr="00382267">
        <w:rPr>
          <w:bCs/>
          <w:sz w:val="22"/>
          <w:szCs w:val="22"/>
        </w:rPr>
        <w:t xml:space="preserve">110 (KW WL1W/00043351/3), 111 (KW WL1W/00008878/6), 112 (KW WL1W/00043351/3), 113/1 (KW WL1W/00059130/3), 114/1 (KW WL1W/00059130/3), 115 (KW WL1W/00093050/8), 116/2 (KW WL1W/00043351/3), 123/1 (KW WL1W/00043351/3), 123/6 (KW WL1W/00060668/3), 124 (KW WL1W/00008878/6), 125/1 (KW WL1W/00043351/3); </w:t>
      </w:r>
      <w:r w:rsidR="000D3F22" w:rsidRPr="00382267">
        <w:rPr>
          <w:b/>
          <w:sz w:val="22"/>
          <w:szCs w:val="22"/>
        </w:rPr>
        <w:t xml:space="preserve">obręb </w:t>
      </w:r>
      <w:r w:rsidR="000D3F22" w:rsidRPr="00382267">
        <w:rPr>
          <w:b/>
          <w:color w:val="auto"/>
          <w:sz w:val="22"/>
          <w:szCs w:val="22"/>
        </w:rPr>
        <w:t>00</w:t>
      </w:r>
      <w:r w:rsidR="00833D05" w:rsidRPr="00382267">
        <w:rPr>
          <w:b/>
          <w:color w:val="auto"/>
          <w:sz w:val="22"/>
          <w:szCs w:val="22"/>
        </w:rPr>
        <w:t>02</w:t>
      </w:r>
      <w:r w:rsidR="000D3F22" w:rsidRPr="00382267">
        <w:rPr>
          <w:b/>
          <w:color w:val="auto"/>
          <w:sz w:val="22"/>
          <w:szCs w:val="22"/>
        </w:rPr>
        <w:t xml:space="preserve"> </w:t>
      </w:r>
      <w:r w:rsidR="000D3F22" w:rsidRPr="00382267">
        <w:rPr>
          <w:b/>
          <w:sz w:val="22"/>
          <w:szCs w:val="22"/>
        </w:rPr>
        <w:t>Brzezie</w:t>
      </w:r>
      <w:r w:rsidR="000D3F22" w:rsidRPr="00382267">
        <w:rPr>
          <w:bCs/>
          <w:sz w:val="22"/>
          <w:szCs w:val="22"/>
        </w:rPr>
        <w:t xml:space="preserve">, dz. nr </w:t>
      </w:r>
      <w:proofErr w:type="spellStart"/>
      <w:r w:rsidR="000D3F22" w:rsidRPr="00382267">
        <w:rPr>
          <w:bCs/>
          <w:sz w:val="22"/>
          <w:szCs w:val="22"/>
        </w:rPr>
        <w:t>ewid</w:t>
      </w:r>
      <w:proofErr w:type="spellEnd"/>
      <w:r w:rsidR="000D3F22" w:rsidRPr="00382267">
        <w:rPr>
          <w:bCs/>
          <w:sz w:val="22"/>
          <w:szCs w:val="22"/>
        </w:rPr>
        <w:t xml:space="preserve">.: 100/11 (KW WL1W/00028782/2), 100/7 (KW WL1W/00028009/0), 101/12 (KW WL1W/00103511/2), 102/3 (KW WL1W/00001868/4), 103/3 (KW WL1W/00059129/3), 104/4 (KW WL1W/00027218/1), 105/2 (KW WL1W/00085419/4), 106/2 (KW WL1W/00027218/1), 109/2 (KW WL1W/00024434/0), 113/12 (KW WL1W/00092362/1), 115/2 (KW WL1W/00023670/9), 118/2 (KW WL1W/00067462/8), 120/2 (KW WL1W/00043351/3), 133/2 (KW WL1W/00092492/1), 133/5 (KW WL1W/00070678/9), 216 (KW WL1W/00055009/8), 248/2 (KW WL1W/00057647/6), 25/1 (KW WL1W/00069598/4), 25/2 (KW WL1W/00101276/8), 26/1 (KW WL1W/00079863/6), 26/2 (KW WL1W/00002638/0), 26/3 (KW WL1W/00002638/0), 28/8 (KW WL1W/00092492/1), 89/13 (KW WL1W/00059699/9), 91 (KW WL1W/00059699/9), 92 (KW WL1W/00059129/3), 93/1 (KW WL1W/00052753/7), 93/2 (KW WL1W/00010260/8), 94/2 (KW WL1W/00069598/4), 94/3 (KW WL1W/00069598/4), 94/7 (KW WL1W/00069598/4), 96/1 (KW WL1W/00059406/9), 96/2 (KW WL1W/00059129/3), 97/10 (KW WL1W/00069598/4), 97/11 (KW WL1W/00020188/2), 97/6 (KW WL1W/00029678/7), 97/7 (KW WL1W/00069598/4), 97/8 (KW WL1W/00006198/1), 98/4 (KW WL1W/00049925/0), 98/6 (KW WL1W/00049926/7), 99/6 (KW WL1W/00048478/4), 99/7 (KW WL1W/00071236/6); </w:t>
      </w:r>
      <w:r w:rsidR="000D3F22" w:rsidRPr="00382267">
        <w:rPr>
          <w:b/>
          <w:sz w:val="22"/>
          <w:szCs w:val="22"/>
        </w:rPr>
        <w:t xml:space="preserve">obręb </w:t>
      </w:r>
      <w:r w:rsidR="000D3F22" w:rsidRPr="00382267">
        <w:rPr>
          <w:b/>
          <w:color w:val="auto"/>
          <w:sz w:val="22"/>
          <w:szCs w:val="22"/>
        </w:rPr>
        <w:t>00</w:t>
      </w:r>
      <w:r w:rsidR="00833D05" w:rsidRPr="00382267">
        <w:rPr>
          <w:b/>
          <w:color w:val="auto"/>
          <w:sz w:val="22"/>
          <w:szCs w:val="22"/>
        </w:rPr>
        <w:t>07</w:t>
      </w:r>
      <w:r w:rsidR="000D3F22" w:rsidRPr="00382267">
        <w:rPr>
          <w:b/>
          <w:sz w:val="22"/>
          <w:szCs w:val="22"/>
        </w:rPr>
        <w:t xml:space="preserve"> Gustorzyn</w:t>
      </w:r>
      <w:r w:rsidR="000D3F22" w:rsidRPr="00382267">
        <w:rPr>
          <w:bCs/>
          <w:sz w:val="22"/>
          <w:szCs w:val="22"/>
        </w:rPr>
        <w:t xml:space="preserve">, dz. nr </w:t>
      </w:r>
      <w:proofErr w:type="spellStart"/>
      <w:r w:rsidR="000D3F22" w:rsidRPr="00382267">
        <w:rPr>
          <w:bCs/>
          <w:sz w:val="22"/>
          <w:szCs w:val="22"/>
        </w:rPr>
        <w:t>ewid</w:t>
      </w:r>
      <w:proofErr w:type="spellEnd"/>
      <w:r w:rsidR="000D3F22" w:rsidRPr="00382267">
        <w:rPr>
          <w:bCs/>
          <w:sz w:val="22"/>
          <w:szCs w:val="22"/>
        </w:rPr>
        <w:t xml:space="preserve">.: 30 (KW WL1W/00003965/8), 31 (KW WL1W/00003966/5), 32/2 (KW WL1W/00028413/5), 34 (KW WL1W/00085406/0), 35 (KW WL1W/00058214/9), 37 (KW WL1W/00085405/3), 38/2 (KW WL1W/00058214/9), 40/2 (KW WL1W/00039130/7), 40/3 (KW WL1W/00011108/2), 40/4 (KW WL1W/00039130/7), 73/2 (KW WL1W/00039203/0); </w:t>
      </w:r>
      <w:r w:rsidR="000D3F22" w:rsidRPr="00382267">
        <w:rPr>
          <w:b/>
          <w:sz w:val="22"/>
          <w:szCs w:val="22"/>
        </w:rPr>
        <w:t xml:space="preserve">obręb </w:t>
      </w:r>
      <w:r w:rsidR="000D3F22" w:rsidRPr="00382267">
        <w:rPr>
          <w:b/>
          <w:color w:val="auto"/>
          <w:sz w:val="22"/>
          <w:szCs w:val="22"/>
        </w:rPr>
        <w:t>00</w:t>
      </w:r>
      <w:r w:rsidR="00833D05" w:rsidRPr="00382267">
        <w:rPr>
          <w:b/>
          <w:color w:val="auto"/>
          <w:sz w:val="22"/>
          <w:szCs w:val="22"/>
        </w:rPr>
        <w:t>28</w:t>
      </w:r>
      <w:r w:rsidR="000D3F22" w:rsidRPr="00382267">
        <w:rPr>
          <w:b/>
          <w:color w:val="auto"/>
          <w:sz w:val="22"/>
          <w:szCs w:val="22"/>
        </w:rPr>
        <w:t xml:space="preserve"> </w:t>
      </w:r>
      <w:r w:rsidR="000D3F22" w:rsidRPr="00382267">
        <w:rPr>
          <w:b/>
          <w:sz w:val="22"/>
          <w:szCs w:val="22"/>
        </w:rPr>
        <w:t>Witoldowo</w:t>
      </w:r>
      <w:r w:rsidR="000D3F22" w:rsidRPr="00382267">
        <w:rPr>
          <w:bCs/>
          <w:sz w:val="22"/>
          <w:szCs w:val="22"/>
        </w:rPr>
        <w:t xml:space="preserve">, dz. nr </w:t>
      </w:r>
      <w:proofErr w:type="spellStart"/>
      <w:r w:rsidR="000D3F22" w:rsidRPr="00382267">
        <w:rPr>
          <w:bCs/>
          <w:sz w:val="22"/>
          <w:szCs w:val="22"/>
        </w:rPr>
        <w:t>ewid</w:t>
      </w:r>
      <w:proofErr w:type="spellEnd"/>
      <w:r w:rsidR="000D3F22" w:rsidRPr="00382267">
        <w:rPr>
          <w:bCs/>
          <w:sz w:val="22"/>
          <w:szCs w:val="22"/>
        </w:rPr>
        <w:t>.: 106/4 (KW WL1W/00092406/2), 107 (KW WL1W/00072673/8), 108 (KW WL1W/00035293/9), 109 (KW WL1W/00092743/6), 110 (KW WL1W/00092302/3), 111 (KW WL1W/00092302/3), 114/2 (KW WL1W/00070651/4), 114/3 (KW WL1W/00072673/8), 118/1 (KW WL1W/00069598/4), 118/3 (KW WL1W/00092406/2), 70 (KW WL1W/00009513/7), 71 (KW WL1W/00002270/2), 72 (KW WL1W/00051150/3), 73 (KW WL1W/00022172/1), 74 (KW WL1W/00009309/4), 75 (KW WL1W/00009310/4), 79/3 (KW WL1W/00072673/8), 84 (KW WL1W/00007332/0), 85 (KW WL1W/00007332/0), 86 (KW WL1W/00068037/7), 95 (KW WL1W/00035293/9);</w:t>
      </w:r>
    </w:p>
    <w:p w14:paraId="67179A3E" w14:textId="153D81BC" w:rsidR="000D3F22" w:rsidRPr="00382267" w:rsidRDefault="000D3F22" w:rsidP="000D3F22">
      <w:pPr>
        <w:pStyle w:val="Tekstpodstawowy"/>
        <w:spacing w:before="120" w:after="80"/>
        <w:rPr>
          <w:bCs/>
          <w:sz w:val="22"/>
          <w:szCs w:val="22"/>
        </w:rPr>
      </w:pPr>
      <w:r w:rsidRPr="00382267">
        <w:rPr>
          <w:b/>
          <w:sz w:val="22"/>
          <w:szCs w:val="22"/>
        </w:rPr>
        <w:lastRenderedPageBreak/>
        <w:t xml:space="preserve">gmina Lubanie, obręb </w:t>
      </w:r>
      <w:r w:rsidRPr="00382267">
        <w:rPr>
          <w:b/>
          <w:color w:val="auto"/>
          <w:sz w:val="22"/>
          <w:szCs w:val="22"/>
        </w:rPr>
        <w:t>00</w:t>
      </w:r>
      <w:r w:rsidR="00833D05" w:rsidRPr="00382267">
        <w:rPr>
          <w:b/>
          <w:color w:val="auto"/>
          <w:sz w:val="22"/>
          <w:szCs w:val="22"/>
        </w:rPr>
        <w:t>02</w:t>
      </w:r>
      <w:r w:rsidRPr="00382267">
        <w:rPr>
          <w:b/>
          <w:color w:val="auto"/>
          <w:sz w:val="22"/>
          <w:szCs w:val="22"/>
        </w:rPr>
        <w:t xml:space="preserve"> </w:t>
      </w:r>
      <w:r w:rsidRPr="00382267">
        <w:rPr>
          <w:b/>
          <w:sz w:val="22"/>
          <w:szCs w:val="22"/>
        </w:rPr>
        <w:t>Bodzia</w:t>
      </w:r>
      <w:r w:rsidRPr="00382267">
        <w:rPr>
          <w:bCs/>
          <w:sz w:val="22"/>
          <w:szCs w:val="22"/>
        </w:rPr>
        <w:t xml:space="preserve">, dz. nr </w:t>
      </w:r>
      <w:proofErr w:type="spellStart"/>
      <w:r w:rsidRPr="00382267">
        <w:rPr>
          <w:bCs/>
          <w:sz w:val="22"/>
          <w:szCs w:val="22"/>
        </w:rPr>
        <w:t>ewid</w:t>
      </w:r>
      <w:proofErr w:type="spellEnd"/>
      <w:r w:rsidRPr="00382267">
        <w:rPr>
          <w:bCs/>
          <w:sz w:val="22"/>
          <w:szCs w:val="22"/>
        </w:rPr>
        <w:t xml:space="preserve">.: 28 (KW WL1W/00036012/3), 31/6 (KW WL1W/00058341/8), 65/1 (KW WL1W/00036012/3); </w:t>
      </w:r>
      <w:r w:rsidRPr="00382267">
        <w:rPr>
          <w:b/>
          <w:sz w:val="22"/>
          <w:szCs w:val="22"/>
        </w:rPr>
        <w:t>obręb</w:t>
      </w:r>
      <w:r w:rsidRPr="00382267">
        <w:rPr>
          <w:b/>
          <w:color w:val="auto"/>
          <w:sz w:val="22"/>
          <w:szCs w:val="22"/>
        </w:rPr>
        <w:t xml:space="preserve"> 00</w:t>
      </w:r>
      <w:r w:rsidR="00833D05" w:rsidRPr="00382267">
        <w:rPr>
          <w:b/>
          <w:color w:val="auto"/>
          <w:sz w:val="22"/>
          <w:szCs w:val="22"/>
        </w:rPr>
        <w:t>04</w:t>
      </w:r>
      <w:r w:rsidRPr="00382267">
        <w:rPr>
          <w:b/>
          <w:color w:val="auto"/>
          <w:sz w:val="22"/>
          <w:szCs w:val="22"/>
        </w:rPr>
        <w:t xml:space="preserve"> </w:t>
      </w:r>
      <w:r w:rsidRPr="00382267">
        <w:rPr>
          <w:b/>
          <w:sz w:val="22"/>
          <w:szCs w:val="22"/>
        </w:rPr>
        <w:t>Janowice</w:t>
      </w:r>
      <w:r w:rsidRPr="00382267">
        <w:rPr>
          <w:bCs/>
          <w:sz w:val="22"/>
          <w:szCs w:val="22"/>
        </w:rPr>
        <w:t xml:space="preserve">, dz. nr </w:t>
      </w:r>
      <w:proofErr w:type="spellStart"/>
      <w:r w:rsidRPr="00382267">
        <w:rPr>
          <w:bCs/>
          <w:sz w:val="22"/>
          <w:szCs w:val="22"/>
        </w:rPr>
        <w:t>ewid</w:t>
      </w:r>
      <w:proofErr w:type="spellEnd"/>
      <w:r w:rsidRPr="00382267">
        <w:rPr>
          <w:bCs/>
          <w:sz w:val="22"/>
          <w:szCs w:val="22"/>
        </w:rPr>
        <w:t xml:space="preserve">.: 153 (KW WL1W/00041231/2), 154 (KW WL1W/00047845/1), 155 (KW WL1W/00030252/5), 156 (KW WL1W/00033043/8), 157/6 (KW WL1W/00103000/7), 161/4 (KW WL1W/00093099/3), 163 (KW WL1W/00036298/1), 172 (KW WL1W/00096331/3), 184 (KW WL1W/00041231/2), 47 (KW WL1W/00046547/5), 48 (KW WL1W/00081893/2), 49 (KW WL1W/00046547/5), 50/2 (KW WL1W/00099277/7), 54 (KW WL1W/00045041/1), 55/1 (KW WL1W/00046547/5), 57/3 (KW WL1W/00027943/2), 58 (KW WL1W/00081893/2), 64/1 (KW WL1W/00029853/8), 81/2 (KW WL1W/00081893/2); </w:t>
      </w:r>
      <w:r w:rsidRPr="00382267">
        <w:rPr>
          <w:b/>
          <w:sz w:val="22"/>
          <w:szCs w:val="22"/>
        </w:rPr>
        <w:t xml:space="preserve">obręb </w:t>
      </w:r>
      <w:r w:rsidRPr="00382267">
        <w:rPr>
          <w:b/>
          <w:color w:val="auto"/>
          <w:sz w:val="22"/>
          <w:szCs w:val="22"/>
        </w:rPr>
        <w:t>00</w:t>
      </w:r>
      <w:r w:rsidR="00833D05" w:rsidRPr="00382267">
        <w:rPr>
          <w:b/>
          <w:color w:val="auto"/>
          <w:sz w:val="22"/>
          <w:szCs w:val="22"/>
        </w:rPr>
        <w:t>06</w:t>
      </w:r>
      <w:r w:rsidRPr="00382267">
        <w:rPr>
          <w:b/>
          <w:sz w:val="22"/>
          <w:szCs w:val="22"/>
        </w:rPr>
        <w:t xml:space="preserve"> Kaźmierzewo</w:t>
      </w:r>
      <w:r w:rsidRPr="00382267">
        <w:rPr>
          <w:bCs/>
          <w:sz w:val="22"/>
          <w:szCs w:val="22"/>
        </w:rPr>
        <w:t xml:space="preserve">, dz. nr </w:t>
      </w:r>
      <w:proofErr w:type="spellStart"/>
      <w:r w:rsidRPr="00382267">
        <w:rPr>
          <w:bCs/>
          <w:sz w:val="22"/>
          <w:szCs w:val="22"/>
        </w:rPr>
        <w:t>ewid</w:t>
      </w:r>
      <w:proofErr w:type="spellEnd"/>
      <w:r w:rsidRPr="00382267">
        <w:rPr>
          <w:bCs/>
          <w:sz w:val="22"/>
          <w:szCs w:val="22"/>
        </w:rPr>
        <w:t>.: 15/4 (</w:t>
      </w:r>
      <w:r w:rsidR="00C11E80" w:rsidRPr="00382267">
        <w:rPr>
          <w:bCs/>
          <w:sz w:val="22"/>
          <w:szCs w:val="22"/>
        </w:rPr>
        <w:t xml:space="preserve">brak </w:t>
      </w:r>
      <w:r w:rsidRPr="00382267">
        <w:rPr>
          <w:bCs/>
          <w:sz w:val="22"/>
          <w:szCs w:val="22"/>
        </w:rPr>
        <w:t>KW), 18/2 (KW WL1W/00101964/8), 19/7 (KW WL1W/00078283/9), 20/1 (KW WL1W/00085866/2), 20/2 (KW WL1W/00101964/8), 21/1 (KW WL1W/00076259/8), 21/3 (KW WL1W/00034177/3), 22/3 (KW WL1W/00041905/8), 23/3 (KW WL1W/00028828/7), 24/3 (KW WL1W/00028182/6), 25/4 (KW WL1W/00028862/7), 25/5 (KW WL1W/00077712/9), 26/12 (KW WL1W/00028513/6), 26/13 (KW WL1W/00065537/1), 26/15 (KW WL1W/00030299/6), 26/5 (</w:t>
      </w:r>
      <w:r w:rsidR="00C11E80" w:rsidRPr="00382267">
        <w:rPr>
          <w:bCs/>
          <w:sz w:val="22"/>
          <w:szCs w:val="22"/>
        </w:rPr>
        <w:t xml:space="preserve">brak </w:t>
      </w:r>
      <w:r w:rsidRPr="00382267">
        <w:rPr>
          <w:bCs/>
          <w:sz w:val="22"/>
          <w:szCs w:val="22"/>
        </w:rPr>
        <w:t>KW), 27/4 (KW WL1W/00031041/0), 28/4 (KW WL1W/00031138/7), 29/2 (KW WL1W/00027579/9), 30/4 (</w:t>
      </w:r>
      <w:r w:rsidR="00C11E80" w:rsidRPr="00382267">
        <w:rPr>
          <w:bCs/>
          <w:sz w:val="22"/>
          <w:szCs w:val="22"/>
        </w:rPr>
        <w:t xml:space="preserve">brak </w:t>
      </w:r>
      <w:r w:rsidRPr="00382267">
        <w:rPr>
          <w:bCs/>
          <w:sz w:val="22"/>
          <w:szCs w:val="22"/>
        </w:rPr>
        <w:t>KW), 35/2 (</w:t>
      </w:r>
      <w:r w:rsidR="00C11E80" w:rsidRPr="00382267">
        <w:rPr>
          <w:bCs/>
          <w:sz w:val="22"/>
          <w:szCs w:val="22"/>
        </w:rPr>
        <w:t xml:space="preserve">brak </w:t>
      </w:r>
      <w:r w:rsidRPr="00382267">
        <w:rPr>
          <w:bCs/>
          <w:sz w:val="22"/>
          <w:szCs w:val="22"/>
        </w:rPr>
        <w:t>KW), 35/4 (KW WL1W/00047069/7), 35/5 (KW WL1W/00036299/8), 36/1 (KW WL1W/00028133/8), 36/2 (KW WL1W/00092917/7), 37/10 (KW WL1W/00029730/0), 37/2 (</w:t>
      </w:r>
      <w:r w:rsidR="00C11E80" w:rsidRPr="00382267">
        <w:rPr>
          <w:bCs/>
          <w:sz w:val="22"/>
          <w:szCs w:val="22"/>
        </w:rPr>
        <w:t xml:space="preserve">brak </w:t>
      </w:r>
      <w:r w:rsidRPr="00382267">
        <w:rPr>
          <w:bCs/>
          <w:sz w:val="22"/>
          <w:szCs w:val="22"/>
        </w:rPr>
        <w:t xml:space="preserve">KW), 7 (KW WL1W/00085866/2); </w:t>
      </w:r>
      <w:r w:rsidRPr="00382267">
        <w:rPr>
          <w:b/>
          <w:sz w:val="22"/>
          <w:szCs w:val="22"/>
        </w:rPr>
        <w:t xml:space="preserve">obręb </w:t>
      </w:r>
      <w:r w:rsidRPr="00382267">
        <w:rPr>
          <w:b/>
          <w:color w:val="auto"/>
          <w:sz w:val="22"/>
          <w:szCs w:val="22"/>
        </w:rPr>
        <w:t>00</w:t>
      </w:r>
      <w:r w:rsidR="00833D05" w:rsidRPr="00382267">
        <w:rPr>
          <w:b/>
          <w:color w:val="auto"/>
          <w:sz w:val="22"/>
          <w:szCs w:val="22"/>
        </w:rPr>
        <w:t>10</w:t>
      </w:r>
      <w:r w:rsidRPr="00382267">
        <w:rPr>
          <w:b/>
          <w:color w:val="auto"/>
          <w:sz w:val="22"/>
          <w:szCs w:val="22"/>
        </w:rPr>
        <w:t xml:space="preserve"> </w:t>
      </w:r>
      <w:r w:rsidRPr="00382267">
        <w:rPr>
          <w:b/>
          <w:sz w:val="22"/>
          <w:szCs w:val="22"/>
        </w:rPr>
        <w:t>Mikanowo</w:t>
      </w:r>
      <w:r w:rsidRPr="00382267">
        <w:rPr>
          <w:bCs/>
          <w:sz w:val="22"/>
          <w:szCs w:val="22"/>
        </w:rPr>
        <w:t xml:space="preserve">, dz. nr </w:t>
      </w:r>
      <w:proofErr w:type="spellStart"/>
      <w:r w:rsidRPr="00382267">
        <w:rPr>
          <w:bCs/>
          <w:sz w:val="22"/>
          <w:szCs w:val="22"/>
        </w:rPr>
        <w:t>ewid</w:t>
      </w:r>
      <w:proofErr w:type="spellEnd"/>
      <w:r w:rsidRPr="00382267">
        <w:rPr>
          <w:bCs/>
          <w:sz w:val="22"/>
          <w:szCs w:val="22"/>
        </w:rPr>
        <w:t xml:space="preserve">.: 23/2 (KW WL1W/00030519/5), 26/2 (KW WL1W/00015063/2), 27/2 (KW WL1W/00029829/1), 28/3 (KW WL1W/00070923/2), 32/3 (KW WL1W/00047976/8), 32/4 (KW WL1W/00027543/8); </w:t>
      </w:r>
      <w:r w:rsidRPr="00382267">
        <w:rPr>
          <w:b/>
          <w:sz w:val="22"/>
          <w:szCs w:val="22"/>
        </w:rPr>
        <w:t xml:space="preserve">obręb </w:t>
      </w:r>
      <w:r w:rsidRPr="00382267">
        <w:rPr>
          <w:b/>
          <w:color w:val="auto"/>
          <w:sz w:val="22"/>
          <w:szCs w:val="22"/>
        </w:rPr>
        <w:t>00</w:t>
      </w:r>
      <w:r w:rsidR="00833D05" w:rsidRPr="00382267">
        <w:rPr>
          <w:b/>
          <w:color w:val="auto"/>
          <w:sz w:val="22"/>
          <w:szCs w:val="22"/>
        </w:rPr>
        <w:t>15</w:t>
      </w:r>
      <w:r w:rsidRPr="00382267">
        <w:rPr>
          <w:b/>
          <w:color w:val="auto"/>
          <w:sz w:val="22"/>
          <w:szCs w:val="22"/>
        </w:rPr>
        <w:t xml:space="preserve"> </w:t>
      </w:r>
      <w:r w:rsidRPr="00382267">
        <w:rPr>
          <w:b/>
          <w:sz w:val="22"/>
          <w:szCs w:val="22"/>
        </w:rPr>
        <w:t>Siutkówek</w:t>
      </w:r>
      <w:r w:rsidRPr="00382267">
        <w:rPr>
          <w:bCs/>
          <w:sz w:val="22"/>
          <w:szCs w:val="22"/>
        </w:rPr>
        <w:t xml:space="preserve">, dz. nr </w:t>
      </w:r>
      <w:proofErr w:type="spellStart"/>
      <w:r w:rsidRPr="00382267">
        <w:rPr>
          <w:bCs/>
          <w:sz w:val="22"/>
          <w:szCs w:val="22"/>
        </w:rPr>
        <w:t>ewid</w:t>
      </w:r>
      <w:proofErr w:type="spellEnd"/>
      <w:r w:rsidRPr="00382267">
        <w:rPr>
          <w:bCs/>
          <w:sz w:val="22"/>
          <w:szCs w:val="22"/>
        </w:rPr>
        <w:t xml:space="preserve">.: 117/2 (KW WL1W/00030775/7), 123/2 (KW WL1W/00081912/2), 21/4 (KW WL1W/00029301/4), 22/2 (KW WL1W/00068701/3), 23/5 (KW WL1W/00081912/2), 33/4 (KW WL1W/00066431/5), 33/5 (KW WL1W/00027588/5), 35/4 (KW WL1W/00068698/8), 35/5 (KW WL1W/00066431/5), 39/6 (KW WL1W/00049066/0), 41/3 (KW WL1W/00036300/9), 42/6 (KW WL1W/00092688/2), 47/2 (KW WL1W/00031161/7), 90/10 (KW WL1W/00045040/4), 90/9 (KW WL1W/00029825/3), 91/4 (KW WL1W/00067433/6), 91/6 (KW WL1W/00067433/6), 95/2 (KW WL1W/00094220/8), 96/3 (KW WL1W/00081818/3), 96/4 (KW WL1W/00081818/3), 96/5 (KW WL1W/00081818/3), 97/2 (KW WL1W/00050850/3), 98/2 (KW WL1W/00097789/5), 99/2 (KW WL1W/00030217/8); </w:t>
      </w:r>
      <w:r w:rsidRPr="00382267">
        <w:rPr>
          <w:b/>
          <w:sz w:val="22"/>
          <w:szCs w:val="22"/>
        </w:rPr>
        <w:t>obręb</w:t>
      </w:r>
      <w:r w:rsidRPr="00382267">
        <w:rPr>
          <w:b/>
          <w:color w:val="auto"/>
          <w:sz w:val="22"/>
          <w:szCs w:val="22"/>
        </w:rPr>
        <w:t xml:space="preserve"> 00</w:t>
      </w:r>
      <w:r w:rsidR="00833D05" w:rsidRPr="00382267">
        <w:rPr>
          <w:b/>
          <w:color w:val="auto"/>
          <w:sz w:val="22"/>
          <w:szCs w:val="22"/>
        </w:rPr>
        <w:t>17</w:t>
      </w:r>
      <w:r w:rsidRPr="00382267">
        <w:rPr>
          <w:b/>
          <w:color w:val="auto"/>
          <w:sz w:val="22"/>
          <w:szCs w:val="22"/>
        </w:rPr>
        <w:t xml:space="preserve"> </w:t>
      </w:r>
      <w:r w:rsidRPr="00382267">
        <w:rPr>
          <w:b/>
          <w:sz w:val="22"/>
          <w:szCs w:val="22"/>
        </w:rPr>
        <w:t>Ustronie</w:t>
      </w:r>
      <w:r w:rsidRPr="00382267">
        <w:rPr>
          <w:bCs/>
          <w:sz w:val="22"/>
          <w:szCs w:val="22"/>
        </w:rPr>
        <w:t xml:space="preserve">, dz. nr </w:t>
      </w:r>
      <w:proofErr w:type="spellStart"/>
      <w:r w:rsidRPr="00382267">
        <w:rPr>
          <w:bCs/>
          <w:sz w:val="22"/>
          <w:szCs w:val="22"/>
        </w:rPr>
        <w:t>ewid</w:t>
      </w:r>
      <w:proofErr w:type="spellEnd"/>
      <w:r w:rsidRPr="00382267">
        <w:rPr>
          <w:bCs/>
          <w:sz w:val="22"/>
          <w:szCs w:val="22"/>
        </w:rPr>
        <w:t>.: 103/2 (KW WL1W/00036949/0), 106/2 (KW WL1W/00030523/6), 107/2 (KW WL1W/00027941/8), 110/2 (KW WL1W/00028102/2), 112/2 (KW WL1W/00028128/0), 114 (KW WL1W/00101965/5), 116/2 (</w:t>
      </w:r>
      <w:r w:rsidR="00C11E80" w:rsidRPr="00382267">
        <w:rPr>
          <w:bCs/>
          <w:sz w:val="22"/>
          <w:szCs w:val="22"/>
        </w:rPr>
        <w:t xml:space="preserve">brak </w:t>
      </w:r>
      <w:r w:rsidRPr="00382267">
        <w:rPr>
          <w:bCs/>
          <w:sz w:val="22"/>
          <w:szCs w:val="22"/>
        </w:rPr>
        <w:t>KW), 118/2 (KW WL1W/00028097/3), 120/2 (KW WL1W/00027770/8), 121/2 (KW WL1W/00063428/0), 124/2 (KW WL1W/00084798/7), 192/2 (KW WL1W/00033500/0), 193 (KW WL1W/00029803/3), 195 (KW WL1W/00048995/4), 196 (KW WL1W/00091020/5), 197 (KW WL1W/00058965/8), 198/2 (KW WL1W/00027710/0), 199/1 (KW WL1W/00027802/2), 199/2 (KW WL1W/00027802/2), 200 (KW WL1W/00029799/1), 201 (KW WL1W/00029113/9), 202 (KW WL1W/00031037/9), 204 (KW WL1W/00036140/9), 205 (KW WL1W/00058284/0), 207/3 (KW WL1W/00037640/1), 208/1 (KW WL1W/00031162/4), 45 (KW WL1W/00002576/7), 46/5 (KW WL1W/00029833/2), 47/4 (KW WL1W/00081915/3), 48/1 (KW WL1W/00048111/4), 49/1 (KW WL1W/00071590/5), 49/2 (KW WL1W/00029802/6), 51 (KW WL1W/00056899/0), 52 (KW WL1W/00092921/8), 72 (KW WL1W/00092921/8), 81 (KW WL1W/00029837/0), 88 (KW WL1W/00034457/0), 89/4 (KW WL1W/00076722/5), 89/6 (KW WL1W/00076722/5), 90 (KW WL1W/00029305/2), 91 (KW WL1W/00101965/5);</w:t>
      </w:r>
    </w:p>
    <w:p w14:paraId="0DE5C0A2" w14:textId="1695112E" w:rsidR="005C58E1" w:rsidRPr="00382267" w:rsidRDefault="005C58E1" w:rsidP="00904D62">
      <w:pPr>
        <w:keepNext/>
        <w:keepLines/>
        <w:spacing w:before="120" w:after="120"/>
        <w:jc w:val="both"/>
        <w:outlineLvl w:val="0"/>
        <w:rPr>
          <w:rFonts w:ascii="Times New Roman" w:hAnsi="Times New Roman" w:cs="Times New Roman"/>
          <w:b/>
          <w:u w:val="single"/>
        </w:rPr>
      </w:pPr>
      <w:r w:rsidRPr="00382267">
        <w:rPr>
          <w:rFonts w:ascii="Times New Roman" w:hAnsi="Times New Roman" w:cs="Times New Roman"/>
          <w:b/>
          <w:u w:val="single"/>
        </w:rPr>
        <w:t>Powiat aleksandrowski:</w:t>
      </w:r>
    </w:p>
    <w:p w14:paraId="286E6448" w14:textId="3A955460" w:rsidR="000D3F22" w:rsidRPr="00382267" w:rsidRDefault="005C58E1" w:rsidP="005C58E1">
      <w:pPr>
        <w:pStyle w:val="Tekstpodstawowy"/>
        <w:spacing w:before="120" w:after="120"/>
        <w:rPr>
          <w:bCs/>
          <w:sz w:val="22"/>
          <w:szCs w:val="22"/>
        </w:rPr>
      </w:pPr>
      <w:r w:rsidRPr="00382267">
        <w:rPr>
          <w:b/>
          <w:sz w:val="22"/>
          <w:szCs w:val="22"/>
        </w:rPr>
        <w:t xml:space="preserve">gmina </w:t>
      </w:r>
      <w:r w:rsidR="00833D05" w:rsidRPr="00382267">
        <w:rPr>
          <w:b/>
          <w:sz w:val="22"/>
          <w:szCs w:val="22"/>
        </w:rPr>
        <w:t>Waganiec</w:t>
      </w:r>
      <w:r w:rsidRPr="00382267">
        <w:rPr>
          <w:b/>
          <w:sz w:val="22"/>
          <w:szCs w:val="22"/>
        </w:rPr>
        <w:t xml:space="preserve">, obręb </w:t>
      </w:r>
      <w:r w:rsidRPr="00382267">
        <w:rPr>
          <w:b/>
          <w:color w:val="auto"/>
          <w:sz w:val="22"/>
          <w:szCs w:val="22"/>
        </w:rPr>
        <w:t>00</w:t>
      </w:r>
      <w:r w:rsidR="00833D05" w:rsidRPr="00382267">
        <w:rPr>
          <w:b/>
          <w:color w:val="auto"/>
          <w:sz w:val="22"/>
          <w:szCs w:val="22"/>
        </w:rPr>
        <w:t>12</w:t>
      </w:r>
      <w:r w:rsidRPr="00382267">
        <w:rPr>
          <w:b/>
          <w:color w:val="auto"/>
          <w:sz w:val="22"/>
          <w:szCs w:val="22"/>
        </w:rPr>
        <w:t xml:space="preserve"> </w:t>
      </w:r>
      <w:proofErr w:type="spellStart"/>
      <w:r w:rsidR="00833D05" w:rsidRPr="00382267">
        <w:rPr>
          <w:b/>
          <w:sz w:val="22"/>
          <w:szCs w:val="22"/>
        </w:rPr>
        <w:t>Brudnowo</w:t>
      </w:r>
      <w:proofErr w:type="spellEnd"/>
      <w:r w:rsidRPr="00382267">
        <w:rPr>
          <w:bCs/>
          <w:sz w:val="22"/>
          <w:szCs w:val="22"/>
        </w:rPr>
        <w:t xml:space="preserve">, dz. nr </w:t>
      </w:r>
      <w:proofErr w:type="spellStart"/>
      <w:r w:rsidRPr="00382267">
        <w:rPr>
          <w:bCs/>
          <w:sz w:val="22"/>
          <w:szCs w:val="22"/>
        </w:rPr>
        <w:t>ewid</w:t>
      </w:r>
      <w:proofErr w:type="spellEnd"/>
      <w:r w:rsidRPr="00382267">
        <w:rPr>
          <w:bCs/>
          <w:sz w:val="22"/>
          <w:szCs w:val="22"/>
        </w:rPr>
        <w:t>.:</w:t>
      </w:r>
      <w:r w:rsidR="00833D05" w:rsidRPr="00382267">
        <w:rPr>
          <w:bCs/>
          <w:sz w:val="22"/>
          <w:szCs w:val="22"/>
        </w:rPr>
        <w:t xml:space="preserve"> 1 (KW WL1A/00023158/4), 10/3 (KW WL1A/00036908/1), 103 (KW WL1A/00033779/6), 105/1 (KW WL1A/00005729/6), 11/7 (</w:t>
      </w:r>
      <w:r w:rsidR="00C11E80" w:rsidRPr="00382267">
        <w:rPr>
          <w:bCs/>
          <w:sz w:val="22"/>
          <w:szCs w:val="22"/>
        </w:rPr>
        <w:t xml:space="preserve">brak </w:t>
      </w:r>
      <w:r w:rsidR="00833D05" w:rsidRPr="00382267">
        <w:rPr>
          <w:bCs/>
          <w:sz w:val="22"/>
          <w:szCs w:val="22"/>
        </w:rPr>
        <w:t>KW), 110/2 (KW WL1A/00012311/5), 111/6 (KW WL1A/00026693/7), 111/7 (KW WL1A/00026693/7), 111/9 (</w:t>
      </w:r>
      <w:r w:rsidR="00C11E80" w:rsidRPr="00382267">
        <w:rPr>
          <w:bCs/>
          <w:sz w:val="22"/>
          <w:szCs w:val="22"/>
        </w:rPr>
        <w:t xml:space="preserve">brak </w:t>
      </w:r>
      <w:r w:rsidR="00833D05" w:rsidRPr="00382267">
        <w:rPr>
          <w:bCs/>
          <w:sz w:val="22"/>
          <w:szCs w:val="22"/>
        </w:rPr>
        <w:t>KW), 112/13 (KW WL1A/00036579/5), 113/5 (KW WL1A/00037058/4), 114/5 (KW WL1A/00021927/2), 115/15 (KW WL1A/00014029/5), 115/9 (KW WL1A/00018020/0), 116/10 (KW WL1A/00023158/4), 118/8 (KW WL1A/00023158/4), 13/7 (KW WL1A/00037754/3), 155/2 (KW WL1A/00012494/1), 19/3 (KW WL1A/00023158/4), 23/5 (KW WL1A/00036852/3), 4/1 (KW WL1A/00008257/7)</w:t>
      </w:r>
      <w:r w:rsidR="009F5747" w:rsidRPr="00382267">
        <w:rPr>
          <w:bCs/>
          <w:sz w:val="22"/>
          <w:szCs w:val="22"/>
        </w:rPr>
        <w:t>, 56/7 (KW WL1A/00023158/4), 6/1 (</w:t>
      </w:r>
      <w:r w:rsidR="00833D05" w:rsidRPr="00382267">
        <w:rPr>
          <w:bCs/>
          <w:sz w:val="22"/>
          <w:szCs w:val="22"/>
        </w:rPr>
        <w:t xml:space="preserve">KW WL1A/00018847/3),  8/3 (KW WL1A/00036908/1), 91/1 (KW WL1A/00001157/7), 93/4 (KW WL1A/00016019/6), 93/5 (KW WL1A/00016019/6), 95/1 (KW WL1A/00001158/4), 96/2 (KW WL1A/00023158/4); </w:t>
      </w:r>
      <w:r w:rsidR="00833D05" w:rsidRPr="00382267">
        <w:rPr>
          <w:b/>
          <w:sz w:val="22"/>
          <w:szCs w:val="22"/>
        </w:rPr>
        <w:t xml:space="preserve">obręb </w:t>
      </w:r>
      <w:r w:rsidR="00833D05" w:rsidRPr="00382267">
        <w:rPr>
          <w:b/>
          <w:color w:val="auto"/>
          <w:sz w:val="22"/>
          <w:szCs w:val="22"/>
        </w:rPr>
        <w:t xml:space="preserve">0018 </w:t>
      </w:r>
      <w:r w:rsidR="00833D05" w:rsidRPr="00382267">
        <w:rPr>
          <w:b/>
          <w:sz w:val="22"/>
          <w:szCs w:val="22"/>
        </w:rPr>
        <w:t>Konstantynowo</w:t>
      </w:r>
      <w:r w:rsidR="00833D05" w:rsidRPr="00382267">
        <w:rPr>
          <w:bCs/>
          <w:sz w:val="22"/>
          <w:szCs w:val="22"/>
        </w:rPr>
        <w:t xml:space="preserve">, dz. nr </w:t>
      </w:r>
      <w:proofErr w:type="spellStart"/>
      <w:r w:rsidR="00833D05" w:rsidRPr="00382267">
        <w:rPr>
          <w:bCs/>
          <w:sz w:val="22"/>
          <w:szCs w:val="22"/>
        </w:rPr>
        <w:t>ewid</w:t>
      </w:r>
      <w:proofErr w:type="spellEnd"/>
      <w:r w:rsidR="00833D05" w:rsidRPr="00382267">
        <w:rPr>
          <w:bCs/>
          <w:sz w:val="22"/>
          <w:szCs w:val="22"/>
        </w:rPr>
        <w:t xml:space="preserve">.: 1/1 (KW WL1A/00004286/1), 104/2 (KW WL1A/00027184/3), 107/1 (KW WL1A/00018466/8), 108/1 (KW WL1A/00018466/8), 111/3 (KW WL1A/00031078/8), 112 (KW WL1A/00017969/7), 113/1 (KW WL1A/00001766/9), 115 (KW WL1A/00038856/5), 116/1 (KW WL1A/00001766/9), 121/5 (KW </w:t>
      </w:r>
      <w:r w:rsidR="00833D05" w:rsidRPr="00382267">
        <w:rPr>
          <w:bCs/>
          <w:sz w:val="22"/>
          <w:szCs w:val="22"/>
        </w:rPr>
        <w:lastRenderedPageBreak/>
        <w:t xml:space="preserve">WL1A/00011869/4), 122/3 (KW WL1A/00036908/1), 125/5 (KW WL1A/00023159/1), 134/5 (KW WL1A/00015108/0), 68/6 (KW WL1A/00033222/7); </w:t>
      </w:r>
      <w:r w:rsidR="00833D05" w:rsidRPr="00382267">
        <w:rPr>
          <w:b/>
          <w:sz w:val="22"/>
          <w:szCs w:val="22"/>
        </w:rPr>
        <w:t>obręb</w:t>
      </w:r>
      <w:r w:rsidR="00833D05" w:rsidRPr="00382267">
        <w:rPr>
          <w:b/>
          <w:color w:val="auto"/>
          <w:sz w:val="22"/>
          <w:szCs w:val="22"/>
        </w:rPr>
        <w:t xml:space="preserve"> 0015 </w:t>
      </w:r>
      <w:r w:rsidR="00833D05" w:rsidRPr="00382267">
        <w:rPr>
          <w:b/>
          <w:sz w:val="22"/>
          <w:szCs w:val="22"/>
        </w:rPr>
        <w:t>Michalin</w:t>
      </w:r>
      <w:r w:rsidR="00833D05" w:rsidRPr="00382267">
        <w:rPr>
          <w:bCs/>
          <w:sz w:val="22"/>
          <w:szCs w:val="22"/>
        </w:rPr>
        <w:t xml:space="preserve">, dz. nr </w:t>
      </w:r>
      <w:proofErr w:type="spellStart"/>
      <w:r w:rsidR="00833D05" w:rsidRPr="00382267">
        <w:rPr>
          <w:bCs/>
          <w:sz w:val="22"/>
          <w:szCs w:val="22"/>
        </w:rPr>
        <w:t>ewid</w:t>
      </w:r>
      <w:proofErr w:type="spellEnd"/>
      <w:r w:rsidR="00833D05" w:rsidRPr="00382267">
        <w:rPr>
          <w:bCs/>
          <w:sz w:val="22"/>
          <w:szCs w:val="22"/>
        </w:rPr>
        <w:t xml:space="preserve">.: 112/2 (KW WL1A/00033233/7), 113/5 (KW WL1A/00001339/7), 128/3 (KW WL1A/00009840/8), 131/2 (KW WL1A/00010418/1), 133/8 (KW WL1A/00012563/6), 57 (KW WL1A/00036894/9), 58 (KW WL1A/00036894/9), 59 (KW WL1A/00025679/6), 60/10 (KW WL1A/00022630/0), 60/11 (KW WL1A/00022630/0), 60/4 (KW WL1A/00022444/9), 60/7 (KW WL1A/00006736/5), 60/8 (KW WL1A/00022630/0), 60/9 (KW WL1A/00022630/0), 62/3 (KW WL1A/00036718/2), 91/5 (KW WL1A/00023158/4), 93/1 (KW WL1A/00017723/1), 94/4 (KW WL1A/00017723/1), 98/1 (KW WL1A/00025680/6), 99 (KW WL1A/00034494/1); </w:t>
      </w:r>
      <w:r w:rsidR="00833D05" w:rsidRPr="00382267">
        <w:rPr>
          <w:b/>
          <w:sz w:val="22"/>
          <w:szCs w:val="22"/>
        </w:rPr>
        <w:t xml:space="preserve">obręb </w:t>
      </w:r>
      <w:r w:rsidR="00833D05" w:rsidRPr="00382267">
        <w:rPr>
          <w:b/>
          <w:color w:val="auto"/>
          <w:sz w:val="22"/>
          <w:szCs w:val="22"/>
        </w:rPr>
        <w:t>0019</w:t>
      </w:r>
      <w:r w:rsidR="00833D05" w:rsidRPr="00382267">
        <w:rPr>
          <w:b/>
          <w:sz w:val="22"/>
          <w:szCs w:val="22"/>
        </w:rPr>
        <w:t xml:space="preserve"> Siutkowo</w:t>
      </w:r>
      <w:r w:rsidR="00833D05" w:rsidRPr="00382267">
        <w:rPr>
          <w:bCs/>
          <w:sz w:val="22"/>
          <w:szCs w:val="22"/>
        </w:rPr>
        <w:t xml:space="preserve">, dz. nr </w:t>
      </w:r>
      <w:proofErr w:type="spellStart"/>
      <w:r w:rsidR="00833D05" w:rsidRPr="00382267">
        <w:rPr>
          <w:bCs/>
          <w:sz w:val="22"/>
          <w:szCs w:val="22"/>
        </w:rPr>
        <w:t>ewid</w:t>
      </w:r>
      <w:proofErr w:type="spellEnd"/>
      <w:r w:rsidR="00833D05" w:rsidRPr="00382267">
        <w:rPr>
          <w:bCs/>
          <w:sz w:val="22"/>
          <w:szCs w:val="22"/>
        </w:rPr>
        <w:t>.: 14/1 (KW WL1A/00011575/6), 14/3 (KW WL1A/00023159/1), 28/4 (</w:t>
      </w:r>
      <w:r w:rsidR="00C11E80" w:rsidRPr="00382267">
        <w:rPr>
          <w:bCs/>
          <w:sz w:val="22"/>
          <w:szCs w:val="22"/>
        </w:rPr>
        <w:t xml:space="preserve">brak </w:t>
      </w:r>
      <w:r w:rsidR="00833D05" w:rsidRPr="00382267">
        <w:rPr>
          <w:bCs/>
          <w:sz w:val="22"/>
          <w:szCs w:val="22"/>
        </w:rPr>
        <w:t>KW), 30/1 (KW WL1A/00012376/8), 31/10 (KW WL1A/00012376/8), 31/3 (KW WL1A/00035504/2), 31/4 (KW WL1A/00012376/8), 31/9 (KW WL1A/00009791/9), 33/16 (KW WL1A/00031337/2), 33/7 (</w:t>
      </w:r>
      <w:r w:rsidR="00C11E80" w:rsidRPr="00382267">
        <w:rPr>
          <w:bCs/>
          <w:sz w:val="22"/>
          <w:szCs w:val="22"/>
        </w:rPr>
        <w:t xml:space="preserve">brak </w:t>
      </w:r>
      <w:r w:rsidR="00833D05" w:rsidRPr="00382267">
        <w:rPr>
          <w:bCs/>
          <w:sz w:val="22"/>
          <w:szCs w:val="22"/>
        </w:rPr>
        <w:t xml:space="preserve">KW), 34/4 (KW WL1A/00012341/4), 34/8 (KW WL1A/00012377/5), 95 (KW WL1A/00035504/2); </w:t>
      </w:r>
      <w:r w:rsidR="00833D05" w:rsidRPr="00382267">
        <w:rPr>
          <w:b/>
          <w:sz w:val="22"/>
          <w:szCs w:val="22"/>
        </w:rPr>
        <w:t xml:space="preserve">obręb </w:t>
      </w:r>
      <w:r w:rsidR="00833D05" w:rsidRPr="00382267">
        <w:rPr>
          <w:b/>
          <w:color w:val="auto"/>
          <w:sz w:val="22"/>
          <w:szCs w:val="22"/>
        </w:rPr>
        <w:t xml:space="preserve">0007 </w:t>
      </w:r>
      <w:r w:rsidR="00833D05" w:rsidRPr="00382267">
        <w:rPr>
          <w:b/>
          <w:sz w:val="22"/>
          <w:szCs w:val="22"/>
        </w:rPr>
        <w:t>Stary Zbrachlin</w:t>
      </w:r>
      <w:r w:rsidR="00833D05" w:rsidRPr="00382267">
        <w:rPr>
          <w:bCs/>
          <w:sz w:val="22"/>
          <w:szCs w:val="22"/>
        </w:rPr>
        <w:t xml:space="preserve">, dz. nr </w:t>
      </w:r>
      <w:proofErr w:type="spellStart"/>
      <w:r w:rsidR="00833D05" w:rsidRPr="00382267">
        <w:rPr>
          <w:bCs/>
          <w:sz w:val="22"/>
          <w:szCs w:val="22"/>
        </w:rPr>
        <w:t>ewid</w:t>
      </w:r>
      <w:proofErr w:type="spellEnd"/>
      <w:r w:rsidR="00833D05" w:rsidRPr="00382267">
        <w:rPr>
          <w:bCs/>
          <w:sz w:val="22"/>
          <w:szCs w:val="22"/>
        </w:rPr>
        <w:t>.: 12/5 (KW WL1A/00027314/4), 13/1 (KW WL1A/00035043/2), 13/2 (KW WL1A/00023158/4), 13/3 (KW WL1A/00023158/4), 17/5 (KW WL1A/00021603/5), 17/6 (KW WL1A/00021603/5), 20/1 (KW WL1A/00035254/4), 20/4 (KW WL1A/00021603/5), 21/1 (KW WL1A/00035254/4), 21/2 (KW WL1A/00008918/9), 22/1 (KW WL1A/00035254/4), 22/3 (KW WL1A/00022001/2), 23/1 (KW WL1A/00035254/4), 23/4 (KW WL1A/00031869/0), 23/6 (KW WL1A/00020570/7), 27/3 (KW WL1A/00014386/5), 28/6 (KW WL1A/00011271/5), 28/7 (KW WL1A/00000190/3), 29/2 (KW WL1A/00</w:t>
      </w:r>
      <w:r w:rsidR="00833D05" w:rsidRPr="00382267">
        <w:rPr>
          <w:bCs/>
          <w:color w:val="auto"/>
          <w:sz w:val="22"/>
          <w:szCs w:val="22"/>
        </w:rPr>
        <w:t xml:space="preserve">000126/4), 32/13 (KW WL1A/00000189/3), 32/14 (KW WL1A/00036915/3); </w:t>
      </w:r>
      <w:r w:rsidR="00833D05" w:rsidRPr="00382267">
        <w:rPr>
          <w:b/>
          <w:color w:val="auto"/>
          <w:sz w:val="22"/>
          <w:szCs w:val="22"/>
        </w:rPr>
        <w:t>obręb 0016 Śliwkowo</w:t>
      </w:r>
      <w:r w:rsidR="00833D05" w:rsidRPr="00382267">
        <w:rPr>
          <w:bCs/>
          <w:sz w:val="22"/>
          <w:szCs w:val="22"/>
        </w:rPr>
        <w:t xml:space="preserve">, dz. nr </w:t>
      </w:r>
      <w:proofErr w:type="spellStart"/>
      <w:r w:rsidR="00833D05" w:rsidRPr="00382267">
        <w:rPr>
          <w:bCs/>
          <w:sz w:val="22"/>
          <w:szCs w:val="22"/>
        </w:rPr>
        <w:t>ewid</w:t>
      </w:r>
      <w:proofErr w:type="spellEnd"/>
      <w:r w:rsidR="00833D05" w:rsidRPr="00382267">
        <w:rPr>
          <w:bCs/>
          <w:sz w:val="22"/>
          <w:szCs w:val="22"/>
        </w:rPr>
        <w:t>.: 10/5 (KW WL1A/00036477/0), 11/4 (KW WL1A/00002534/1), 12/4 (KW WL1A/00008918/9), 2/2 (KW WL1A/00019884/1), 3/6 (KW WL1A/00011271/5), 4/4 (KW WL1A/00002299/1), 5/6 (KW WL1A/00037127/9), 5/8 (KW WL1A/00012427/1), 6/9 (KW WL1A/00025004/4), 7/11 (KW WL1A/00012762/1), 7/19 (KW WL1A/00032251/2), 8/4 (KW WL1</w:t>
      </w:r>
      <w:r w:rsidR="00833D05" w:rsidRPr="00382267">
        <w:rPr>
          <w:bCs/>
          <w:color w:val="auto"/>
          <w:sz w:val="22"/>
          <w:szCs w:val="22"/>
        </w:rPr>
        <w:t xml:space="preserve">A/00026400/7), 9/4 (KW WL1A/00026400/7), 9/5 (KW WL1A/00002533/4); </w:t>
      </w:r>
      <w:r w:rsidR="00833D05" w:rsidRPr="00382267">
        <w:rPr>
          <w:b/>
          <w:color w:val="auto"/>
          <w:sz w:val="22"/>
          <w:szCs w:val="22"/>
        </w:rPr>
        <w:t>obręb 0009 Wiktoryn</w:t>
      </w:r>
      <w:r w:rsidR="00833D05" w:rsidRPr="00382267">
        <w:rPr>
          <w:bCs/>
          <w:sz w:val="22"/>
          <w:szCs w:val="22"/>
        </w:rPr>
        <w:t xml:space="preserve">, dz. nr </w:t>
      </w:r>
      <w:proofErr w:type="spellStart"/>
      <w:r w:rsidR="00833D05" w:rsidRPr="00382267">
        <w:rPr>
          <w:bCs/>
          <w:sz w:val="22"/>
          <w:szCs w:val="22"/>
        </w:rPr>
        <w:t>ewid</w:t>
      </w:r>
      <w:proofErr w:type="spellEnd"/>
      <w:r w:rsidR="00833D05" w:rsidRPr="00382267">
        <w:rPr>
          <w:bCs/>
          <w:sz w:val="22"/>
          <w:szCs w:val="22"/>
        </w:rPr>
        <w:t>.: 1 (</w:t>
      </w:r>
      <w:r w:rsidR="00C11E80" w:rsidRPr="00382267">
        <w:rPr>
          <w:bCs/>
          <w:sz w:val="22"/>
          <w:szCs w:val="22"/>
        </w:rPr>
        <w:t xml:space="preserve">brak </w:t>
      </w:r>
      <w:r w:rsidR="00833D05" w:rsidRPr="00382267">
        <w:rPr>
          <w:bCs/>
          <w:sz w:val="22"/>
          <w:szCs w:val="22"/>
        </w:rPr>
        <w:t xml:space="preserve">KW), 100/7 (KW WL1A/00000765/5), 46/1 (KW WL1A/00000757/6), 49/1 (KW WL1A/00000758/3), 51 (KW WL1A/00000760/0), 52 (KW WL1A/00023158/4), 55 (KW WL1A/00000758/3), 56/1 (KW WL1A/00014914/6), 58 (KW WL1A/00000762/4), 59/6 (KW WL1A/00036730/2), 60/2 (KW WL1A/00023158/4), 75/2 (KW WL1A/00036890/1), 75/3 (KW WL1A/00032353/7), 75/4 (KW WL1A/00000761/7), 76/3 (KW WL1A/00023158/4), 76/4 (KW WL1A/00032353/7), 97/2 (KW WL1A/00023158/4), 97/3 (KW WL1A/00034062/4), 97/4 (KW WL1A/00023158/4), 98 (KW WL1A/00023158/4), 99/2 (KW WL1A/00000764/8); </w:t>
      </w:r>
      <w:r w:rsidR="00833D05" w:rsidRPr="00382267">
        <w:rPr>
          <w:b/>
          <w:color w:val="auto"/>
          <w:sz w:val="22"/>
          <w:szCs w:val="22"/>
        </w:rPr>
        <w:t>obręb 0010 Zbrachlin</w:t>
      </w:r>
      <w:r w:rsidR="00833D05" w:rsidRPr="00382267">
        <w:rPr>
          <w:bCs/>
          <w:sz w:val="22"/>
          <w:szCs w:val="22"/>
        </w:rPr>
        <w:t xml:space="preserve">, dz. nr </w:t>
      </w:r>
      <w:proofErr w:type="spellStart"/>
      <w:r w:rsidR="00833D05" w:rsidRPr="00382267">
        <w:rPr>
          <w:bCs/>
          <w:sz w:val="22"/>
          <w:szCs w:val="22"/>
        </w:rPr>
        <w:t>ewid</w:t>
      </w:r>
      <w:proofErr w:type="spellEnd"/>
      <w:r w:rsidR="00833D05" w:rsidRPr="00382267">
        <w:rPr>
          <w:bCs/>
          <w:sz w:val="22"/>
          <w:szCs w:val="22"/>
        </w:rPr>
        <w:t>.: 61/5 (KW WL1A/00015542/4), 62/5 (KW WL1A/00016023/7), 63/1 (KW WL1A/00018011/4), 66/4 (KW WL1A/00000319/4), 67/4 (KW WL1A/00000319/4), 69/8 (KW WL1A/00033021/8), 70/8 (KW WL1A/00032030/7), 94 (KW WL1A/00033021/8);</w:t>
      </w:r>
    </w:p>
    <w:p w14:paraId="7C0D79B6" w14:textId="4E15411F" w:rsidR="00034950" w:rsidRPr="00382267" w:rsidRDefault="00034950" w:rsidP="005C58E1">
      <w:pPr>
        <w:pStyle w:val="Tekstpodstawowy"/>
        <w:spacing w:before="120" w:after="120"/>
        <w:rPr>
          <w:bCs/>
          <w:sz w:val="22"/>
          <w:szCs w:val="22"/>
        </w:rPr>
      </w:pPr>
      <w:r w:rsidRPr="00382267">
        <w:rPr>
          <w:b/>
          <w:sz w:val="22"/>
          <w:szCs w:val="22"/>
        </w:rPr>
        <w:t>gmina Koneck, obrę</w:t>
      </w:r>
      <w:r w:rsidRPr="00382267">
        <w:rPr>
          <w:b/>
          <w:color w:val="auto"/>
          <w:sz w:val="22"/>
          <w:szCs w:val="22"/>
        </w:rPr>
        <w:t>b 0011 Ossówka</w:t>
      </w:r>
      <w:r w:rsidRPr="00382267">
        <w:rPr>
          <w:bCs/>
          <w:sz w:val="22"/>
          <w:szCs w:val="22"/>
        </w:rPr>
        <w:t xml:space="preserve">, dz. nr </w:t>
      </w:r>
      <w:proofErr w:type="spellStart"/>
      <w:r w:rsidRPr="00382267">
        <w:rPr>
          <w:bCs/>
          <w:sz w:val="22"/>
          <w:szCs w:val="22"/>
        </w:rPr>
        <w:t>ewid</w:t>
      </w:r>
      <w:proofErr w:type="spellEnd"/>
      <w:r w:rsidRPr="00382267">
        <w:rPr>
          <w:bCs/>
          <w:sz w:val="22"/>
          <w:szCs w:val="22"/>
        </w:rPr>
        <w:t>.: 44 (KW WL1A/00006925/7);</w:t>
      </w:r>
    </w:p>
    <w:p w14:paraId="20701390" w14:textId="6DCA3DEC" w:rsidR="00034950" w:rsidRPr="00382267" w:rsidRDefault="00034950" w:rsidP="005C58E1">
      <w:pPr>
        <w:pStyle w:val="Tekstpodstawowy"/>
        <w:spacing w:before="120" w:after="120"/>
        <w:rPr>
          <w:bCs/>
          <w:sz w:val="22"/>
          <w:szCs w:val="22"/>
        </w:rPr>
      </w:pPr>
      <w:r w:rsidRPr="00382267">
        <w:rPr>
          <w:b/>
          <w:sz w:val="22"/>
          <w:szCs w:val="22"/>
        </w:rPr>
        <w:t xml:space="preserve">gmina Raciążek, </w:t>
      </w:r>
      <w:r w:rsidRPr="00382267">
        <w:rPr>
          <w:b/>
          <w:color w:val="auto"/>
          <w:sz w:val="22"/>
          <w:szCs w:val="22"/>
        </w:rPr>
        <w:t>obręb 0001 Dąbrówka</w:t>
      </w:r>
      <w:r w:rsidRPr="00382267">
        <w:rPr>
          <w:bCs/>
          <w:sz w:val="22"/>
          <w:szCs w:val="22"/>
        </w:rPr>
        <w:t xml:space="preserve">, dz. nr </w:t>
      </w:r>
      <w:proofErr w:type="spellStart"/>
      <w:r w:rsidRPr="00382267">
        <w:rPr>
          <w:bCs/>
          <w:sz w:val="22"/>
          <w:szCs w:val="22"/>
        </w:rPr>
        <w:t>ewid</w:t>
      </w:r>
      <w:proofErr w:type="spellEnd"/>
      <w:r w:rsidRPr="00382267">
        <w:rPr>
          <w:bCs/>
          <w:sz w:val="22"/>
          <w:szCs w:val="22"/>
        </w:rPr>
        <w:t xml:space="preserve">.: 1/1 (KW WL1A/00009023/5), 10/9 (KW WL1A/00034572/2), 2 (KW WL1A/00004286/1), 29/5 (KW WL1A/00004408/3), 36/2 (KW WL1A/00034572/2), 37 (KW WL1A/00036708/9), 38 (KW WL1A/00003095/8), 5/5 (KW WL1A/00016595/7); </w:t>
      </w:r>
      <w:r w:rsidRPr="00382267">
        <w:rPr>
          <w:b/>
          <w:sz w:val="22"/>
          <w:szCs w:val="22"/>
        </w:rPr>
        <w:t>o</w:t>
      </w:r>
      <w:r w:rsidRPr="00382267">
        <w:rPr>
          <w:b/>
          <w:color w:val="auto"/>
          <w:sz w:val="22"/>
          <w:szCs w:val="22"/>
        </w:rPr>
        <w:t>bręb 0008 Raciążek</w:t>
      </w:r>
      <w:r w:rsidRPr="00382267">
        <w:rPr>
          <w:bCs/>
          <w:sz w:val="22"/>
          <w:szCs w:val="22"/>
        </w:rPr>
        <w:t xml:space="preserve">, dz. nr </w:t>
      </w:r>
      <w:proofErr w:type="spellStart"/>
      <w:r w:rsidRPr="00382267">
        <w:rPr>
          <w:bCs/>
          <w:sz w:val="22"/>
          <w:szCs w:val="22"/>
        </w:rPr>
        <w:t>ewid</w:t>
      </w:r>
      <w:proofErr w:type="spellEnd"/>
      <w:r w:rsidRPr="00382267">
        <w:rPr>
          <w:bCs/>
          <w:sz w:val="22"/>
          <w:szCs w:val="22"/>
        </w:rPr>
        <w:t>.: 11 (KW WL1A/00018545/6), 114 (KW WL1A/00004408/3), 1181/1 (KW WL1A/00017218/8), 1181/2 (KW WL1A/00017218/8), 119/1 (KW WL1A/00034312/2), 12 (KW WL1A/00018545/6), 120/10 (KW WL1A/00032125/0), 120/11 (KW WL1A/00038361/9), 120/6 (</w:t>
      </w:r>
      <w:r w:rsidR="00C11E80" w:rsidRPr="00382267">
        <w:rPr>
          <w:bCs/>
          <w:sz w:val="22"/>
          <w:szCs w:val="22"/>
        </w:rPr>
        <w:t xml:space="preserve">brak </w:t>
      </w:r>
      <w:r w:rsidRPr="00382267">
        <w:rPr>
          <w:bCs/>
          <w:sz w:val="22"/>
          <w:szCs w:val="22"/>
        </w:rPr>
        <w:t>KW), 120/9 (KW WL1A/00038462/6), 121/4 (</w:t>
      </w:r>
      <w:r w:rsidR="00C11E80" w:rsidRPr="00382267">
        <w:rPr>
          <w:bCs/>
          <w:sz w:val="22"/>
          <w:szCs w:val="22"/>
        </w:rPr>
        <w:t xml:space="preserve">brak </w:t>
      </w:r>
      <w:r w:rsidRPr="00382267">
        <w:rPr>
          <w:bCs/>
          <w:sz w:val="22"/>
          <w:szCs w:val="22"/>
        </w:rPr>
        <w:t>KW), 15/1 (KW WL1A/00026093/1), 16 (KW WL1A/00015337/4), 19 (KW WL1A/00007104/3), 2 (KW WL1A/00007049/9), 20 (KW WL1A/00012870/1), 23 (KW WL1A/00012541/6), 3 (KW WL1A/00007049/9), 4/1 (KW WL1A/00014523/8), 4/2 (KW WL1A/00039920/2), 7 (KW WL1A/00014192/8), 791 (</w:t>
      </w:r>
      <w:r w:rsidR="00C11E80" w:rsidRPr="00382267">
        <w:rPr>
          <w:bCs/>
          <w:sz w:val="22"/>
          <w:szCs w:val="22"/>
        </w:rPr>
        <w:t xml:space="preserve">brak </w:t>
      </w:r>
      <w:r w:rsidRPr="00382267">
        <w:rPr>
          <w:bCs/>
          <w:sz w:val="22"/>
          <w:szCs w:val="22"/>
        </w:rPr>
        <w:t xml:space="preserve">KW), </w:t>
      </w:r>
      <w:r w:rsidRPr="00382267">
        <w:rPr>
          <w:bCs/>
          <w:color w:val="auto"/>
          <w:sz w:val="22"/>
          <w:szCs w:val="22"/>
        </w:rPr>
        <w:t>792/1 (KW WL1A/00033917/6), 8 (KW WL1A/00014191/1), 834/18 (</w:t>
      </w:r>
      <w:r w:rsidR="00C11E80" w:rsidRPr="00382267">
        <w:rPr>
          <w:bCs/>
          <w:color w:val="auto"/>
          <w:sz w:val="22"/>
          <w:szCs w:val="22"/>
        </w:rPr>
        <w:t xml:space="preserve">brak </w:t>
      </w:r>
      <w:r w:rsidRPr="00382267">
        <w:rPr>
          <w:bCs/>
          <w:color w:val="auto"/>
          <w:sz w:val="22"/>
          <w:szCs w:val="22"/>
        </w:rPr>
        <w:t xml:space="preserve">KW); </w:t>
      </w:r>
      <w:r w:rsidRPr="00382267">
        <w:rPr>
          <w:b/>
          <w:color w:val="auto"/>
          <w:sz w:val="22"/>
          <w:szCs w:val="22"/>
        </w:rPr>
        <w:t>obręb 0007 Turzno</w:t>
      </w:r>
      <w:r w:rsidRPr="00382267">
        <w:rPr>
          <w:bCs/>
          <w:sz w:val="22"/>
          <w:szCs w:val="22"/>
        </w:rPr>
        <w:t xml:space="preserve">, dz. nr </w:t>
      </w:r>
      <w:proofErr w:type="spellStart"/>
      <w:r w:rsidRPr="00382267">
        <w:rPr>
          <w:bCs/>
          <w:sz w:val="22"/>
          <w:szCs w:val="22"/>
        </w:rPr>
        <w:t>ewid</w:t>
      </w:r>
      <w:proofErr w:type="spellEnd"/>
      <w:r w:rsidRPr="00382267">
        <w:rPr>
          <w:bCs/>
          <w:sz w:val="22"/>
          <w:szCs w:val="22"/>
        </w:rPr>
        <w:t>.: 139 (</w:t>
      </w:r>
      <w:r w:rsidR="00C11E80" w:rsidRPr="00382267">
        <w:rPr>
          <w:bCs/>
          <w:sz w:val="22"/>
          <w:szCs w:val="22"/>
        </w:rPr>
        <w:t xml:space="preserve">brak </w:t>
      </w:r>
      <w:r w:rsidRPr="00382267">
        <w:rPr>
          <w:bCs/>
          <w:sz w:val="22"/>
          <w:szCs w:val="22"/>
        </w:rPr>
        <w:t>KW), 140 (KW WL1A/00004408/3), 141 (KW WL1A/00006851/7), 145/7 (KW WL1A/00012122/3), 151/1 (KW WL1A/00012123/0), 48/11 (KW WL1A/00034240/6), 48/6 (KW WL1A/00017838/0), 48/9 (KW WL1A/00004408/3), 49/1 (KW WL1A/00032251/2), 49/3 (KW WL1A/00034176/6), 49/5 (KW WL1A/00034176/6), 49/6 (KW WL1A/00038434/1), 50/1 (KW WL1A/00032354/4), 51/2 (KW WL1A/00034862/2), 54 (KW WL1A/00010983/2), 58/2 (KW WL1A/00030975/9), 84 (KW WL1A/00017795/6), 92/2 (KW WL1A/00034371/3), 92/5 (</w:t>
      </w:r>
      <w:r w:rsidR="00C11E80" w:rsidRPr="00382267">
        <w:rPr>
          <w:bCs/>
          <w:sz w:val="22"/>
          <w:szCs w:val="22"/>
        </w:rPr>
        <w:t xml:space="preserve">brak </w:t>
      </w:r>
      <w:r w:rsidRPr="00382267">
        <w:rPr>
          <w:bCs/>
          <w:sz w:val="22"/>
          <w:szCs w:val="22"/>
        </w:rPr>
        <w:t>KW), 93/2 (KW WL1</w:t>
      </w:r>
      <w:r w:rsidRPr="00382267">
        <w:rPr>
          <w:bCs/>
          <w:color w:val="auto"/>
          <w:sz w:val="22"/>
          <w:szCs w:val="22"/>
        </w:rPr>
        <w:t xml:space="preserve">A/00030975/9), 93/5 (KW WL1A/00006851/7), 96/2 (KW WL1A/00030975/9); </w:t>
      </w:r>
      <w:r w:rsidRPr="00382267">
        <w:rPr>
          <w:b/>
          <w:color w:val="auto"/>
          <w:sz w:val="22"/>
          <w:szCs w:val="22"/>
        </w:rPr>
        <w:t xml:space="preserve">obręb 0002 </w:t>
      </w:r>
      <w:proofErr w:type="spellStart"/>
      <w:r w:rsidRPr="00382267">
        <w:rPr>
          <w:b/>
          <w:sz w:val="22"/>
          <w:szCs w:val="22"/>
        </w:rPr>
        <w:t>Turzynek</w:t>
      </w:r>
      <w:proofErr w:type="spellEnd"/>
      <w:r w:rsidRPr="00382267">
        <w:rPr>
          <w:bCs/>
          <w:sz w:val="22"/>
          <w:szCs w:val="22"/>
        </w:rPr>
        <w:t xml:space="preserve">, dz. nr </w:t>
      </w:r>
      <w:proofErr w:type="spellStart"/>
      <w:r w:rsidRPr="00382267">
        <w:rPr>
          <w:bCs/>
          <w:sz w:val="22"/>
          <w:szCs w:val="22"/>
        </w:rPr>
        <w:t>ewid</w:t>
      </w:r>
      <w:proofErr w:type="spellEnd"/>
      <w:r w:rsidRPr="00382267">
        <w:rPr>
          <w:bCs/>
          <w:sz w:val="22"/>
          <w:szCs w:val="22"/>
        </w:rPr>
        <w:t xml:space="preserve">.: 148/1 (KW WL1A/00000326/6), 51/3 (KW WL1A/00000372/3), 51/5 (KW WL1A/00016090/7), 51/6 (KW </w:t>
      </w:r>
      <w:r w:rsidRPr="00382267">
        <w:rPr>
          <w:bCs/>
          <w:sz w:val="22"/>
          <w:szCs w:val="22"/>
        </w:rPr>
        <w:lastRenderedPageBreak/>
        <w:t>WL1A/00016090/7), 56/1 (KW WL1A/00019611/7), 57 (KW WL1A/00000372/3), 59/1 (KW WL1A/00019611/7), 60/2 (KW WL1A/00000326/6);</w:t>
      </w:r>
    </w:p>
    <w:p w14:paraId="41882166" w14:textId="0880C8AA" w:rsidR="00034950" w:rsidRPr="00382267" w:rsidRDefault="00C74926" w:rsidP="005C58E1">
      <w:pPr>
        <w:pStyle w:val="Tekstpodstawowy"/>
        <w:spacing w:before="120" w:after="120"/>
        <w:rPr>
          <w:bCs/>
          <w:sz w:val="22"/>
          <w:szCs w:val="22"/>
        </w:rPr>
      </w:pPr>
      <w:r w:rsidRPr="00382267">
        <w:rPr>
          <w:b/>
          <w:sz w:val="22"/>
          <w:szCs w:val="22"/>
        </w:rPr>
        <w:t>miasto</w:t>
      </w:r>
      <w:r w:rsidR="00034950" w:rsidRPr="00382267">
        <w:rPr>
          <w:b/>
          <w:sz w:val="22"/>
          <w:szCs w:val="22"/>
        </w:rPr>
        <w:t xml:space="preserve"> Ciechocinek, </w:t>
      </w:r>
      <w:r w:rsidR="00034950" w:rsidRPr="00382267">
        <w:rPr>
          <w:b/>
          <w:color w:val="auto"/>
          <w:sz w:val="22"/>
          <w:szCs w:val="22"/>
        </w:rPr>
        <w:t>obręb 0001</w:t>
      </w:r>
      <w:r w:rsidR="00034950" w:rsidRPr="00382267">
        <w:rPr>
          <w:bCs/>
          <w:sz w:val="22"/>
          <w:szCs w:val="22"/>
        </w:rPr>
        <w:t xml:space="preserve">, dz. nr </w:t>
      </w:r>
      <w:proofErr w:type="spellStart"/>
      <w:r w:rsidR="00034950" w:rsidRPr="00382267">
        <w:rPr>
          <w:bCs/>
          <w:sz w:val="22"/>
          <w:szCs w:val="22"/>
        </w:rPr>
        <w:t>ewid</w:t>
      </w:r>
      <w:proofErr w:type="spellEnd"/>
      <w:r w:rsidR="00034950" w:rsidRPr="00382267">
        <w:rPr>
          <w:bCs/>
          <w:sz w:val="22"/>
          <w:szCs w:val="22"/>
        </w:rPr>
        <w:t>.: 388/2 (KW WL1A/00029641/9), 388/7 (KW WL1A/00040866/5), 388/8 (KW WL1A/00032179/3), 389/1 (KW WL1A/00021180/3), 396/64 (KW WL1A/00036555/1), 438 (KW WL1A/00038492/5), 638/12 (KW WL1A/00021180/3), 638/4 (KW WL1A/00018303/8), 640/2 (KW WL1A/00018303/8), 640/3 (KW WL1A/00021180/3), 641 (KW WL1A/00020786/4), 653/3 (KW WL1A/00031916/5), 657 (KW WL1A/00002088/9), 668/1 (KW WL1A/00011667/8), 670/1 (KW WL1A/00008214/4), 671/1 (KW WL1A/00018381/8), 672/1 (KW WL1A/00021296/9), 673/1 (KW WL1A/00008450/0), 674/3 (KW WL1A/00001983/6), 675/1 (KW WL1A/00001984/3), 676/1 (KW WL1A/00002423/0), 677/1 (KW WL1A/00032162/1), 678/1 (KW WL1A/00032162/1), 679/1 (KW WL1A/00015549/3), 682 (KW WL1A/00002088/9), 697 (KW WL1A/00004981/3);</w:t>
      </w:r>
    </w:p>
    <w:p w14:paraId="3656D611" w14:textId="7B63ECD5" w:rsidR="00034950" w:rsidRPr="00382267" w:rsidRDefault="00034950" w:rsidP="005C58E1">
      <w:pPr>
        <w:pStyle w:val="Tekstpodstawowy"/>
        <w:spacing w:before="120" w:after="120"/>
        <w:rPr>
          <w:bCs/>
          <w:sz w:val="22"/>
          <w:szCs w:val="22"/>
        </w:rPr>
      </w:pPr>
      <w:r w:rsidRPr="00382267">
        <w:rPr>
          <w:b/>
          <w:sz w:val="22"/>
          <w:szCs w:val="22"/>
        </w:rPr>
        <w:t>gmina Aleksandrów Kujawski, obrę</w:t>
      </w:r>
      <w:r w:rsidRPr="00382267">
        <w:rPr>
          <w:b/>
          <w:color w:val="auto"/>
          <w:sz w:val="22"/>
          <w:szCs w:val="22"/>
        </w:rPr>
        <w:t>b 0009 Kuczek</w:t>
      </w:r>
      <w:r w:rsidRPr="00382267">
        <w:rPr>
          <w:bCs/>
          <w:sz w:val="22"/>
          <w:szCs w:val="22"/>
        </w:rPr>
        <w:t xml:space="preserve">, dz. nr </w:t>
      </w:r>
      <w:proofErr w:type="spellStart"/>
      <w:r w:rsidRPr="00382267">
        <w:rPr>
          <w:bCs/>
          <w:sz w:val="22"/>
          <w:szCs w:val="22"/>
        </w:rPr>
        <w:t>ewid</w:t>
      </w:r>
      <w:proofErr w:type="spellEnd"/>
      <w:r w:rsidRPr="00382267">
        <w:rPr>
          <w:bCs/>
          <w:sz w:val="22"/>
          <w:szCs w:val="22"/>
        </w:rPr>
        <w:t>.: 22/3 (KW WL1A/00015420/3), 24 (KW WL1A/00030340/9), 33 (</w:t>
      </w:r>
      <w:r w:rsidR="00C11E80" w:rsidRPr="00382267">
        <w:rPr>
          <w:bCs/>
          <w:sz w:val="22"/>
          <w:szCs w:val="22"/>
        </w:rPr>
        <w:t xml:space="preserve">brak </w:t>
      </w:r>
      <w:r w:rsidRPr="00382267">
        <w:rPr>
          <w:bCs/>
          <w:sz w:val="22"/>
          <w:szCs w:val="22"/>
        </w:rPr>
        <w:t xml:space="preserve">KW), 34 (KW WL1A/00030340/9), 3512/3 (KW WL1A/00026883/6), 45 (KW WL1A/00000288/7), 46 (KW WL1A/00004052/2), 47 (KW WL1A/00000289/4); </w:t>
      </w:r>
      <w:r w:rsidRPr="00382267">
        <w:rPr>
          <w:b/>
          <w:sz w:val="22"/>
          <w:szCs w:val="22"/>
        </w:rPr>
        <w:t>obręb</w:t>
      </w:r>
      <w:r w:rsidRPr="00382267">
        <w:rPr>
          <w:b/>
          <w:color w:val="auto"/>
          <w:sz w:val="22"/>
          <w:szCs w:val="22"/>
        </w:rPr>
        <w:t xml:space="preserve"> 0012 Nowy Ciechocinek</w:t>
      </w:r>
      <w:r w:rsidRPr="00382267">
        <w:rPr>
          <w:bCs/>
          <w:sz w:val="22"/>
          <w:szCs w:val="22"/>
        </w:rPr>
        <w:t xml:space="preserve">, dz. nr </w:t>
      </w:r>
      <w:proofErr w:type="spellStart"/>
      <w:r w:rsidRPr="00382267">
        <w:rPr>
          <w:bCs/>
          <w:sz w:val="22"/>
          <w:szCs w:val="22"/>
        </w:rPr>
        <w:t>ewid</w:t>
      </w:r>
      <w:proofErr w:type="spellEnd"/>
      <w:r w:rsidRPr="00382267">
        <w:rPr>
          <w:bCs/>
          <w:sz w:val="22"/>
          <w:szCs w:val="22"/>
        </w:rPr>
        <w:t>.: 12/1 (KW WL1A/00014273/0), 128/6 (KW WL1A/00010079/2), 13/1 (KW WL1A/00019723/5), 130/22 (KW WL1A/00034548/5), 133/3 (KW WL1A/00035075/5), 133/4 (KW WL1A/00010079/2), 135/1 (KW WL1A/00001807/9), 140/1 (KW WL1A/00029641/9), 141/10 (KW WL1A/00000313/2), 142/1 (KW WL1A/00021573/5), 143/2 (KW WL1A/00010546/7), 144/3 (KW WL1A/00010544/3), 152/6 (KW WL1A/00017500/2), 152/7 (KW WL1A/00017500/2), 157/2 (KW WL1A/00034971/9), 19/4 (KW WL1A/00014067/3), 23/1 (KW WL1A/00014067/3), 28/4 (KW WL1A/00018229/5), 29/4 (KW WL1A/00014350/4), 3/2 (KW WL1A/00027319/9), 33/1 (KW WL1A/00014350/4), 34/1 (KW WL1A/00038923/6), 34/3 (KW</w:t>
      </w:r>
      <w:r w:rsidR="009F5747" w:rsidRPr="00382267">
        <w:rPr>
          <w:bCs/>
          <w:sz w:val="22"/>
          <w:szCs w:val="22"/>
        </w:rPr>
        <w:t xml:space="preserve"> WL1A/00034997/8</w:t>
      </w:r>
      <w:r w:rsidRPr="00382267">
        <w:rPr>
          <w:bCs/>
          <w:sz w:val="22"/>
          <w:szCs w:val="22"/>
        </w:rPr>
        <w:t>), 34/5 (KW WL1A/00016209/5), 34/6 (KW WL1A/00016209/5), 34/7 (KW WL1A/00016209/5), 38/3 (KW WL1A/00016209/5), 4/10 (KW WL1A/00037330/5), 4/4 (KW WL1A/00001807/9), 43/2 (KW WL1A/00000306/0), 43/3 (KW WL1A/00000306/0), 43/4 (KW WL1A/00000306/0), 46/3 (KW WL1A/00001807/9), 46/4 (KW WL1A/00000306/0), 46/5 (KW WL1A/00000306/0), 46/6 (KW WL1A/00000306/0), 47 (KW WL1A/00001807/9), 51 (KW WL1A/00001807/9), 54/12 (KW WL1A/00000305/3), 55/3 (KW WL1A/00000303/9), 65/2 (KW WL1A/00012718/8), 66/3 (KW WL1A/00025794/8), 75/2 (KW WL1A/00014524/5), 75/3 (KW WL1A/00035605/0), 76/1 (KW WL1A/00015939/4), 83/3 (KW WL1A/00000312/5), 84/2 (</w:t>
      </w:r>
      <w:r w:rsidR="00C11E80" w:rsidRPr="00382267">
        <w:rPr>
          <w:bCs/>
          <w:sz w:val="22"/>
          <w:szCs w:val="22"/>
        </w:rPr>
        <w:t xml:space="preserve">brak </w:t>
      </w:r>
      <w:r w:rsidRPr="00382267">
        <w:rPr>
          <w:bCs/>
          <w:sz w:val="22"/>
          <w:szCs w:val="22"/>
        </w:rPr>
        <w:t>KW), 84/4 (KW WL1A</w:t>
      </w:r>
      <w:r w:rsidRPr="00382267">
        <w:rPr>
          <w:bCs/>
          <w:color w:val="auto"/>
          <w:sz w:val="22"/>
          <w:szCs w:val="22"/>
        </w:rPr>
        <w:t xml:space="preserve">/00015713/4), 96/1 (KW WL1A/00029641/9), 98/4 (KW WL1A/00034792/0); </w:t>
      </w:r>
      <w:r w:rsidRPr="00382267">
        <w:rPr>
          <w:b/>
          <w:color w:val="auto"/>
          <w:sz w:val="22"/>
          <w:szCs w:val="22"/>
        </w:rPr>
        <w:t>obręb 0018 Otłoczyn</w:t>
      </w:r>
      <w:r w:rsidRPr="00382267">
        <w:rPr>
          <w:bCs/>
          <w:sz w:val="22"/>
          <w:szCs w:val="22"/>
        </w:rPr>
        <w:t xml:space="preserve">, dz. nr </w:t>
      </w:r>
      <w:proofErr w:type="spellStart"/>
      <w:r w:rsidRPr="00382267">
        <w:rPr>
          <w:bCs/>
          <w:sz w:val="22"/>
          <w:szCs w:val="22"/>
        </w:rPr>
        <w:t>ewid</w:t>
      </w:r>
      <w:proofErr w:type="spellEnd"/>
      <w:r w:rsidRPr="00382267">
        <w:rPr>
          <w:bCs/>
          <w:sz w:val="22"/>
          <w:szCs w:val="22"/>
        </w:rPr>
        <w:t>.: 105 (KW WL1A/00024697/1), 106/1 (KW WL1A/00011901/1), 107 (KW WL1A/00024697/1), 108/1 (KW WL1A/00024575/0), 109 (KW WL1A/00024697/1), 110 (KW WL1A/00024613/9), 112/1 (KW WL1A/00004958/3), 124 (KW WL1A/00024697/1), 15 (KW WL1A/00004961/7), 157/1 (KW WL1A/00010403/3), 161/1 (KW WL1A/00004963/1), 162/4 (KW WL1A/00037304/4), 166/3 (KW WL1A/00004954/5), 167/4 (KW WL1A/00014119/3), 171/1 (</w:t>
      </w:r>
      <w:r w:rsidR="00C11E80" w:rsidRPr="00382267">
        <w:rPr>
          <w:bCs/>
          <w:sz w:val="22"/>
          <w:szCs w:val="22"/>
        </w:rPr>
        <w:t xml:space="preserve">brak </w:t>
      </w:r>
      <w:r w:rsidRPr="00382267">
        <w:rPr>
          <w:bCs/>
          <w:sz w:val="22"/>
          <w:szCs w:val="22"/>
        </w:rPr>
        <w:t>KW), 173 (KW WL1A/00024697/1), 177/3 (KW WL1A/00024697/1), 177/4 (</w:t>
      </w:r>
      <w:r w:rsidR="00C11E80" w:rsidRPr="00382267">
        <w:rPr>
          <w:bCs/>
          <w:sz w:val="22"/>
          <w:szCs w:val="22"/>
        </w:rPr>
        <w:t xml:space="preserve">brak </w:t>
      </w:r>
      <w:r w:rsidRPr="00382267">
        <w:rPr>
          <w:bCs/>
          <w:sz w:val="22"/>
          <w:szCs w:val="22"/>
        </w:rPr>
        <w:t>KW), 177/7 (</w:t>
      </w:r>
      <w:r w:rsidR="00C11E80" w:rsidRPr="00382267">
        <w:rPr>
          <w:bCs/>
          <w:sz w:val="22"/>
          <w:szCs w:val="22"/>
        </w:rPr>
        <w:t xml:space="preserve">brak </w:t>
      </w:r>
      <w:r w:rsidRPr="00382267">
        <w:rPr>
          <w:bCs/>
          <w:sz w:val="22"/>
          <w:szCs w:val="22"/>
        </w:rPr>
        <w:t xml:space="preserve">KW), 180/1 (KW WL1A/00025745/0), 185 (KW WL1A/00024697/1), 186/1 (KW WL1A/00015650/4), 216/1 (KW WL1A/00032583/8), 216/2 (KW WL1A/00024697/1), 217 (KW WL1A/00024697/1), 218 (KW WL1A/00013067/6), 219 (KW WL1A/00024697/1), 222/1 (KW WL1A/00013067/6), 229/3 (KW WL1A/00005228/4), 229/4 (KW WL1A/00005228/4), 230 (KW WL1A/00010366/1), 231 (KW WL1A/00004995/4), 29/1 (KW WL1A/00024697/1), 29/2 (KW WL1A/00004922/2), 3214/10 (KW WL1A/00015606/1), 3251/1 (KW WL1A/00036974/4), 3293/3 (KW WL1A/00026939/4), 35/1 (KW WL1A/00004961/7), 363 (KW WL1A/00025745/0), 38/1 (KW WL1A/00004961/7), 39 (KW WL1A/00004995/4), 41 (KW WL1A/00014119/3), 48/1 (KW WL1A/00004944/2), 49/1 (KW WL1A/00004935/6), 55 (KW WL1A/00010381/2), 74 (KW WL1A/00004922/2), 77/1 (KW WL1A/00015650/4), 78 (KW WL1A/00024697/1); </w:t>
      </w:r>
      <w:r w:rsidRPr="00382267">
        <w:rPr>
          <w:b/>
          <w:sz w:val="22"/>
          <w:szCs w:val="22"/>
        </w:rPr>
        <w:t>ob</w:t>
      </w:r>
      <w:r w:rsidRPr="00382267">
        <w:rPr>
          <w:b/>
          <w:color w:val="auto"/>
          <w:sz w:val="22"/>
          <w:szCs w:val="22"/>
        </w:rPr>
        <w:t>ręb 0031 Wołuszewo</w:t>
      </w:r>
      <w:r w:rsidRPr="00382267">
        <w:rPr>
          <w:bCs/>
          <w:sz w:val="22"/>
          <w:szCs w:val="22"/>
        </w:rPr>
        <w:t xml:space="preserve">, dz. nr </w:t>
      </w:r>
      <w:proofErr w:type="spellStart"/>
      <w:r w:rsidRPr="00382267">
        <w:rPr>
          <w:bCs/>
          <w:sz w:val="22"/>
          <w:szCs w:val="22"/>
        </w:rPr>
        <w:t>ewid</w:t>
      </w:r>
      <w:proofErr w:type="spellEnd"/>
      <w:r w:rsidRPr="00382267">
        <w:rPr>
          <w:bCs/>
          <w:sz w:val="22"/>
          <w:szCs w:val="22"/>
        </w:rPr>
        <w:t>.: 111/1 (KW WL1A/00004792/1), 118 (KW WL1A/00023327/0), 123/15 (KW WL1A/00019410/8), 123/2 (KW WL1A/00023327/0), 127/10 (KW WL1A/00019410/8), 127/6 (KW WL1A/00035194/5), 130/4 (KW WL1A/00023167/0), 130/6 (KW WL1A/00020510/9), 131/1 (KW WL1A/00017199/8), 133/3 (KW WL1A/00010423/9), 136/8 (KW WL1A/00025816/9), 136/9 (KW WL1A/00034795/1), 138 (KW WL1A/00004792/1), 139/5 (KW WL1A/00010423/9), 153/3 (</w:t>
      </w:r>
      <w:r w:rsidR="00C11E80" w:rsidRPr="00382267">
        <w:rPr>
          <w:bCs/>
          <w:sz w:val="22"/>
          <w:szCs w:val="22"/>
        </w:rPr>
        <w:t xml:space="preserve">brak </w:t>
      </w:r>
      <w:r w:rsidRPr="00382267">
        <w:rPr>
          <w:bCs/>
          <w:sz w:val="22"/>
          <w:szCs w:val="22"/>
        </w:rPr>
        <w:t>KW), 157/3 (</w:t>
      </w:r>
      <w:r w:rsidR="00C11E80" w:rsidRPr="00382267">
        <w:rPr>
          <w:bCs/>
          <w:sz w:val="22"/>
          <w:szCs w:val="22"/>
        </w:rPr>
        <w:t xml:space="preserve">brak </w:t>
      </w:r>
      <w:r w:rsidRPr="00382267">
        <w:rPr>
          <w:bCs/>
          <w:sz w:val="22"/>
          <w:szCs w:val="22"/>
        </w:rPr>
        <w:t>KW), 158/7 (KW WL1A/00031644/7), 161/3 (KW WL1A/00031644/7), 163/2 (KW WL1A/00023167/0), 163/4 (KW WL1A/0</w:t>
      </w:r>
      <w:r w:rsidRPr="00382267">
        <w:rPr>
          <w:bCs/>
          <w:color w:val="auto"/>
          <w:sz w:val="22"/>
          <w:szCs w:val="22"/>
        </w:rPr>
        <w:t xml:space="preserve">0035075/5), 163/5 (KW WL1A/00022287/0), 438/1 (KW WL1A/00036739/5); </w:t>
      </w:r>
      <w:r w:rsidRPr="00382267">
        <w:rPr>
          <w:b/>
          <w:color w:val="auto"/>
          <w:sz w:val="22"/>
          <w:szCs w:val="22"/>
        </w:rPr>
        <w:t>obręb 0032 Wygoda</w:t>
      </w:r>
      <w:r w:rsidRPr="00382267">
        <w:rPr>
          <w:bCs/>
          <w:sz w:val="22"/>
          <w:szCs w:val="22"/>
        </w:rPr>
        <w:t xml:space="preserve">, dz. nr </w:t>
      </w:r>
      <w:proofErr w:type="spellStart"/>
      <w:r w:rsidRPr="00382267">
        <w:rPr>
          <w:bCs/>
          <w:sz w:val="22"/>
          <w:szCs w:val="22"/>
        </w:rPr>
        <w:t>ewid</w:t>
      </w:r>
      <w:proofErr w:type="spellEnd"/>
      <w:r w:rsidRPr="00382267">
        <w:rPr>
          <w:bCs/>
          <w:sz w:val="22"/>
          <w:szCs w:val="22"/>
        </w:rPr>
        <w:t xml:space="preserve">.: 10/2 (KW WL1A/00029641/9), 10/4 (KW WL1A/00039917/8), 10/5 (KW WL1A/00039086/3), 11 (KW </w:t>
      </w:r>
      <w:r w:rsidRPr="00382267">
        <w:rPr>
          <w:bCs/>
          <w:sz w:val="22"/>
          <w:szCs w:val="22"/>
        </w:rPr>
        <w:lastRenderedPageBreak/>
        <w:t>WL1A/00029641/9), 12/4 (KW WL1A/00035590/1), 15/3 (KW WL1A/00027638/1), 16/1 (KW WL1A/00029618/9), 3490/3 (KW WL1A/00027638/1), 3490/5 (KW WL1A/00027638/1), 3490/6 (KW WL1A/00030935/7), 3490/7 (KW WL1A/00027638/1), 3490/8 (KW WL1A/00030935/7), 3495/1 (KW WL1A/00030935/7), 3496/1 (KW WL1A/00030935/7), 39/5 (KW WL1A/00027638/1), 39/6 (KW WL1A/000</w:t>
      </w:r>
      <w:r w:rsidR="009F5747" w:rsidRPr="00382267">
        <w:rPr>
          <w:bCs/>
          <w:sz w:val="22"/>
          <w:szCs w:val="22"/>
        </w:rPr>
        <w:t>35590/1</w:t>
      </w:r>
      <w:r w:rsidRPr="00382267">
        <w:rPr>
          <w:bCs/>
          <w:sz w:val="22"/>
          <w:szCs w:val="22"/>
        </w:rPr>
        <w:t>), 39/7 (KW WL1A/00027638/1), 40/3 (KW WL1A/00035590/1), 40/4 (KW WL1A/00027638/1), 40/5 (KW WL1A/00035590/1), 41 (KW WL1A/00027638/1), 42/2 (KW WL1A/00035590/1), 42/3 (KW WL1A/00007415/6), 43 (KW WL1A/00027638/1), 45/1 (KW WL1A/00026331/2), 45/2 (KW WL1A/00005183/6), 54/1 (KW WL1A/00002367/9), 55/1 (KW WL1A/00001577/7);</w:t>
      </w:r>
    </w:p>
    <w:p w14:paraId="4B57ED21" w14:textId="184A1AD7" w:rsidR="00034950" w:rsidRPr="00382267" w:rsidRDefault="003F6188" w:rsidP="00034950">
      <w:pPr>
        <w:keepNext/>
        <w:keepLines/>
        <w:spacing w:before="120" w:after="80"/>
        <w:jc w:val="both"/>
        <w:outlineLvl w:val="0"/>
        <w:rPr>
          <w:rFonts w:ascii="Times New Roman" w:hAnsi="Times New Roman" w:cs="Times New Roman"/>
          <w:b/>
          <w:u w:val="single"/>
        </w:rPr>
      </w:pPr>
      <w:r>
        <w:rPr>
          <w:rFonts w:ascii="Times New Roman" w:hAnsi="Times New Roman" w:cs="Times New Roman"/>
          <w:b/>
          <w:u w:val="single"/>
        </w:rPr>
        <w:t>Miasto Toruń</w:t>
      </w:r>
      <w:r w:rsidR="00034950" w:rsidRPr="00382267">
        <w:rPr>
          <w:rFonts w:ascii="Times New Roman" w:hAnsi="Times New Roman" w:cs="Times New Roman"/>
          <w:b/>
          <w:u w:val="single"/>
        </w:rPr>
        <w:t>:</w:t>
      </w:r>
    </w:p>
    <w:p w14:paraId="6CB3DDFC" w14:textId="6DF474CE" w:rsidR="00034950" w:rsidRPr="00382267" w:rsidRDefault="00034950" w:rsidP="00034950">
      <w:pPr>
        <w:pStyle w:val="Tekstpodstawowy"/>
        <w:spacing w:before="120" w:after="120"/>
        <w:rPr>
          <w:bCs/>
          <w:sz w:val="22"/>
          <w:szCs w:val="22"/>
        </w:rPr>
      </w:pPr>
      <w:r w:rsidRPr="00382267">
        <w:rPr>
          <w:b/>
          <w:sz w:val="22"/>
          <w:szCs w:val="22"/>
        </w:rPr>
        <w:t xml:space="preserve"> </w:t>
      </w:r>
      <w:r w:rsidRPr="00382267">
        <w:rPr>
          <w:b/>
          <w:color w:val="auto"/>
          <w:sz w:val="22"/>
          <w:szCs w:val="22"/>
        </w:rPr>
        <w:t>obręb 54</w:t>
      </w:r>
      <w:r w:rsidRPr="00382267">
        <w:rPr>
          <w:bCs/>
          <w:color w:val="auto"/>
          <w:sz w:val="22"/>
          <w:szCs w:val="22"/>
        </w:rPr>
        <w:t xml:space="preserve">, dz. nr </w:t>
      </w:r>
      <w:proofErr w:type="spellStart"/>
      <w:r w:rsidRPr="00382267">
        <w:rPr>
          <w:bCs/>
          <w:color w:val="auto"/>
          <w:sz w:val="22"/>
          <w:szCs w:val="22"/>
        </w:rPr>
        <w:t>ewid</w:t>
      </w:r>
      <w:proofErr w:type="spellEnd"/>
      <w:r w:rsidRPr="00382267">
        <w:rPr>
          <w:bCs/>
          <w:color w:val="auto"/>
          <w:sz w:val="22"/>
          <w:szCs w:val="22"/>
        </w:rPr>
        <w:t xml:space="preserve">.: 55/5 (KW TO1T/00003698/0), 56/1 (KW TO1T/00034467/8), 57/1 (KW TO1T/00003698/0), 58/1 (KW TO1T/00031991/9), 62/5 (KW TO1T/00048860/4), 62/9 (KW TO1T/00017601/5), 64/10 (KW TO1T/00048860/4), 64/11 (KW TO1T/00048860/4), 64/13 (KW TO1T/00124271/5), 64/18 (KW TO1T/00018850/2), 64/2 (KW TO1T/00033007/9), 72/3 (KW TO1T/00048860/4), 72/4 (KW TO1T/00034467/8), 72/5 (KW TO1T/00033007/9); </w:t>
      </w:r>
      <w:r w:rsidRPr="00382267">
        <w:rPr>
          <w:b/>
          <w:color w:val="auto"/>
          <w:sz w:val="22"/>
          <w:szCs w:val="22"/>
        </w:rPr>
        <w:t xml:space="preserve">obręb </w:t>
      </w:r>
      <w:r w:rsidR="0082213A" w:rsidRPr="00382267">
        <w:rPr>
          <w:b/>
          <w:color w:val="auto"/>
          <w:sz w:val="22"/>
          <w:szCs w:val="22"/>
        </w:rPr>
        <w:t>62</w:t>
      </w:r>
      <w:r w:rsidRPr="00382267">
        <w:rPr>
          <w:bCs/>
          <w:color w:val="auto"/>
          <w:sz w:val="22"/>
          <w:szCs w:val="22"/>
        </w:rPr>
        <w:t xml:space="preserve">, dz. nr </w:t>
      </w:r>
      <w:proofErr w:type="spellStart"/>
      <w:r w:rsidRPr="00382267">
        <w:rPr>
          <w:bCs/>
          <w:color w:val="auto"/>
          <w:sz w:val="22"/>
          <w:szCs w:val="22"/>
        </w:rPr>
        <w:t>ewid</w:t>
      </w:r>
      <w:proofErr w:type="spellEnd"/>
      <w:r w:rsidRPr="00382267">
        <w:rPr>
          <w:bCs/>
          <w:sz w:val="22"/>
          <w:szCs w:val="22"/>
        </w:rPr>
        <w:t>.:</w:t>
      </w:r>
      <w:r w:rsidR="0082213A" w:rsidRPr="00382267">
        <w:rPr>
          <w:bCs/>
          <w:sz w:val="22"/>
          <w:szCs w:val="22"/>
        </w:rPr>
        <w:t xml:space="preserve"> 2 (KW TO1T/00040913/5), 2008/8 (KW TO1T/00044461/9), 2008/9 (KW TO1T/00044461/9);</w:t>
      </w:r>
    </w:p>
    <w:p w14:paraId="789858BF" w14:textId="73EF408C" w:rsidR="0082213A" w:rsidRPr="00382267" w:rsidRDefault="0082213A" w:rsidP="00904D62">
      <w:pPr>
        <w:keepNext/>
        <w:keepLines/>
        <w:spacing w:before="120" w:after="120"/>
        <w:jc w:val="both"/>
        <w:outlineLvl w:val="0"/>
        <w:rPr>
          <w:rFonts w:ascii="Times New Roman" w:hAnsi="Times New Roman" w:cs="Times New Roman"/>
          <w:b/>
          <w:u w:val="single"/>
        </w:rPr>
      </w:pPr>
      <w:r w:rsidRPr="00382267">
        <w:rPr>
          <w:rFonts w:ascii="Times New Roman" w:hAnsi="Times New Roman" w:cs="Times New Roman"/>
          <w:b/>
          <w:u w:val="single"/>
        </w:rPr>
        <w:t>Powiat toruński:</w:t>
      </w:r>
    </w:p>
    <w:p w14:paraId="705ABDE4" w14:textId="03BA0661" w:rsidR="0082213A" w:rsidRPr="00382267" w:rsidRDefault="0082213A" w:rsidP="0082213A">
      <w:pPr>
        <w:pStyle w:val="Tekstpodstawowy"/>
        <w:spacing w:before="120" w:after="120"/>
        <w:rPr>
          <w:bCs/>
          <w:sz w:val="22"/>
          <w:szCs w:val="22"/>
        </w:rPr>
      </w:pPr>
      <w:r w:rsidRPr="00382267">
        <w:rPr>
          <w:b/>
          <w:sz w:val="22"/>
          <w:szCs w:val="22"/>
        </w:rPr>
        <w:t xml:space="preserve">Gmina Wielka Nieszawka, </w:t>
      </w:r>
      <w:r w:rsidRPr="00382267">
        <w:rPr>
          <w:b/>
          <w:color w:val="auto"/>
          <w:sz w:val="22"/>
          <w:szCs w:val="22"/>
        </w:rPr>
        <w:t>obręb 0001 Brzoza</w:t>
      </w:r>
      <w:r w:rsidRPr="00382267">
        <w:rPr>
          <w:bCs/>
          <w:color w:val="auto"/>
          <w:sz w:val="22"/>
          <w:szCs w:val="22"/>
        </w:rPr>
        <w:t>, dz</w:t>
      </w:r>
      <w:r w:rsidRPr="00382267">
        <w:rPr>
          <w:bCs/>
          <w:sz w:val="22"/>
          <w:szCs w:val="22"/>
        </w:rPr>
        <w:t xml:space="preserve">. nr </w:t>
      </w:r>
      <w:proofErr w:type="spellStart"/>
      <w:r w:rsidRPr="00382267">
        <w:rPr>
          <w:bCs/>
          <w:sz w:val="22"/>
          <w:szCs w:val="22"/>
        </w:rPr>
        <w:t>ewid</w:t>
      </w:r>
      <w:proofErr w:type="spellEnd"/>
      <w:r w:rsidRPr="00382267">
        <w:rPr>
          <w:bCs/>
          <w:sz w:val="22"/>
          <w:szCs w:val="22"/>
        </w:rPr>
        <w:t>.: 1 (KW TO1T/00096481/4), 105/1 (</w:t>
      </w:r>
      <w:r w:rsidR="00C11E80" w:rsidRPr="00382267">
        <w:rPr>
          <w:bCs/>
          <w:sz w:val="22"/>
          <w:szCs w:val="22"/>
        </w:rPr>
        <w:t xml:space="preserve">brak </w:t>
      </w:r>
      <w:r w:rsidRPr="00382267">
        <w:rPr>
          <w:bCs/>
          <w:sz w:val="22"/>
          <w:szCs w:val="22"/>
        </w:rPr>
        <w:t>KW), 118/1 (KW TO1T/00043049/8), 119/8 (KW TO1T/00126400/3), 119/9 (KW TO1T/00126400/3), 160/6 (KW TO1T/00031026/4), 161 (KW TO1T/00118585/4), 163/1 (</w:t>
      </w:r>
      <w:r w:rsidR="00C11E80" w:rsidRPr="00382267">
        <w:rPr>
          <w:bCs/>
          <w:sz w:val="22"/>
          <w:szCs w:val="22"/>
        </w:rPr>
        <w:t xml:space="preserve">brak </w:t>
      </w:r>
      <w:r w:rsidRPr="00382267">
        <w:rPr>
          <w:bCs/>
          <w:sz w:val="22"/>
          <w:szCs w:val="22"/>
        </w:rPr>
        <w:t>KW), 169/2 (KW TO1T/00013971/1), 219 (KW TO1T/00031026/4), 250 (KW TO1T/00117755/0), 3092/19 (KW TO1T/00104114/1), 3119/3 (</w:t>
      </w:r>
      <w:r w:rsidR="00C11E80" w:rsidRPr="00382267">
        <w:rPr>
          <w:bCs/>
          <w:sz w:val="22"/>
          <w:szCs w:val="22"/>
        </w:rPr>
        <w:t xml:space="preserve">brak </w:t>
      </w:r>
      <w:r w:rsidRPr="00382267">
        <w:rPr>
          <w:bCs/>
          <w:sz w:val="22"/>
          <w:szCs w:val="22"/>
        </w:rPr>
        <w:t xml:space="preserve">KW), 3157/11 (KW TO1T/00020461/5), 3157/4 (KW TO1T/00020461/5), 3157/7 (KW TO1T/00020461/5), 55/7 (KW TO1T/00028166/3), 55/8 (KW TO1T/00096481/4), 66/8 (KW TO1T/00011325/4), 89 (KW TO1T/00121824/6), 97/2 (KW TO1T/00011325/4), 97/3 (KW TO1T/00029875/3); </w:t>
      </w:r>
      <w:r w:rsidRPr="00382267">
        <w:rPr>
          <w:b/>
          <w:sz w:val="22"/>
          <w:szCs w:val="22"/>
        </w:rPr>
        <w:t xml:space="preserve">obręb </w:t>
      </w:r>
      <w:r w:rsidRPr="00382267">
        <w:rPr>
          <w:b/>
          <w:color w:val="auto"/>
          <w:sz w:val="22"/>
          <w:szCs w:val="22"/>
        </w:rPr>
        <w:t>0004 Popioły</w:t>
      </w:r>
      <w:r w:rsidRPr="00382267">
        <w:rPr>
          <w:bCs/>
          <w:color w:val="auto"/>
          <w:sz w:val="22"/>
          <w:szCs w:val="22"/>
        </w:rPr>
        <w:t xml:space="preserve">, dz. nr </w:t>
      </w:r>
      <w:proofErr w:type="spellStart"/>
      <w:r w:rsidRPr="00382267">
        <w:rPr>
          <w:bCs/>
          <w:color w:val="auto"/>
          <w:sz w:val="22"/>
          <w:szCs w:val="22"/>
        </w:rPr>
        <w:t>ewid</w:t>
      </w:r>
      <w:proofErr w:type="spellEnd"/>
      <w:r w:rsidRPr="00382267">
        <w:rPr>
          <w:bCs/>
          <w:color w:val="auto"/>
          <w:sz w:val="22"/>
          <w:szCs w:val="22"/>
        </w:rPr>
        <w:t>.: 204 (KW TO1T/00112154/2), 3142/10 (KW TO1T/00059495/4), 3157/2 (</w:t>
      </w:r>
      <w:r w:rsidRPr="00382267">
        <w:rPr>
          <w:bCs/>
          <w:sz w:val="22"/>
          <w:szCs w:val="22"/>
        </w:rPr>
        <w:t>KW TO1T/00059495/4), 3179/10 (KW TO1T/00059495/4), 3179/13 (KW TO1T/00103280/8), 3179/14 (KW TO1T/00059495/4), 3179/15 (KW TO1T/00103280/8), 3179/16 (KW TO1T/00059495/4), 3179/20 (KW TO1T/00059495/4), 3214/11 (</w:t>
      </w:r>
      <w:r w:rsidR="00C11E80" w:rsidRPr="00382267">
        <w:rPr>
          <w:bCs/>
          <w:sz w:val="22"/>
          <w:szCs w:val="22"/>
        </w:rPr>
        <w:t xml:space="preserve">brak </w:t>
      </w:r>
      <w:r w:rsidRPr="00382267">
        <w:rPr>
          <w:bCs/>
          <w:sz w:val="22"/>
          <w:szCs w:val="22"/>
        </w:rPr>
        <w:t>KW), 3214/13 (</w:t>
      </w:r>
      <w:r w:rsidR="00C11E80" w:rsidRPr="00382267">
        <w:rPr>
          <w:bCs/>
          <w:sz w:val="22"/>
          <w:szCs w:val="22"/>
        </w:rPr>
        <w:t xml:space="preserve">brak </w:t>
      </w:r>
      <w:r w:rsidRPr="00382267">
        <w:rPr>
          <w:bCs/>
          <w:sz w:val="22"/>
          <w:szCs w:val="22"/>
        </w:rPr>
        <w:t>KW), 3214/19 (KW TO1T/00116434/7), 8/5 (KW TO1T/00064022/6);</w:t>
      </w:r>
    </w:p>
    <w:p w14:paraId="368AFCCC" w14:textId="72D9A88D" w:rsidR="0082213A" w:rsidRPr="00382267" w:rsidRDefault="0082213A" w:rsidP="0082213A">
      <w:pPr>
        <w:pStyle w:val="Tekstpodstawowy"/>
        <w:spacing w:before="120" w:after="120"/>
        <w:rPr>
          <w:bCs/>
          <w:sz w:val="22"/>
          <w:szCs w:val="22"/>
        </w:rPr>
      </w:pPr>
      <w:r w:rsidRPr="00382267">
        <w:rPr>
          <w:b/>
          <w:sz w:val="22"/>
          <w:szCs w:val="22"/>
        </w:rPr>
        <w:t xml:space="preserve">Gmina Lubicz, </w:t>
      </w:r>
      <w:r w:rsidRPr="00382267">
        <w:rPr>
          <w:b/>
          <w:color w:val="auto"/>
          <w:sz w:val="22"/>
          <w:szCs w:val="22"/>
        </w:rPr>
        <w:t>obręb 0003 Grabowiec</w:t>
      </w:r>
      <w:r w:rsidRPr="00382267">
        <w:rPr>
          <w:bCs/>
          <w:color w:val="auto"/>
          <w:sz w:val="22"/>
          <w:szCs w:val="22"/>
        </w:rPr>
        <w:t>, dz</w:t>
      </w:r>
      <w:r w:rsidRPr="00382267">
        <w:rPr>
          <w:bCs/>
          <w:sz w:val="22"/>
          <w:szCs w:val="22"/>
        </w:rPr>
        <w:t xml:space="preserve">. nr </w:t>
      </w:r>
      <w:proofErr w:type="spellStart"/>
      <w:r w:rsidRPr="00382267">
        <w:rPr>
          <w:bCs/>
          <w:sz w:val="22"/>
          <w:szCs w:val="22"/>
        </w:rPr>
        <w:t>ewid</w:t>
      </w:r>
      <w:proofErr w:type="spellEnd"/>
      <w:r w:rsidRPr="00382267">
        <w:rPr>
          <w:bCs/>
          <w:sz w:val="22"/>
          <w:szCs w:val="22"/>
        </w:rPr>
        <w:t>.: 10/12 (KW TO1T/00003518/5), 10/8 (KW TO1T/00064405/5), 122/1 (KW TO1T/00002151/7), 125/2 (KW TO1T/00145612/1), 126 (KW TO1T/00003514/7), 130/2 (KW TO1T/00036145/9), 148/3 (KW TO1T/00111991/4), 148/6 (KW TO1T/00002151/7), 165 (KW TO1T/00023607/2), 166 (KW TO1T/00036145/9), 167/1 (KW TO1T/00074859/5), 167/2 (KW TO1T/00074861/2), 167/3 (KW TO1T/00074858/8), 173/8 (</w:t>
      </w:r>
      <w:r w:rsidR="00C11E80" w:rsidRPr="00382267">
        <w:rPr>
          <w:bCs/>
          <w:sz w:val="22"/>
          <w:szCs w:val="22"/>
        </w:rPr>
        <w:t xml:space="preserve">brak </w:t>
      </w:r>
      <w:r w:rsidRPr="00382267">
        <w:rPr>
          <w:bCs/>
          <w:sz w:val="22"/>
          <w:szCs w:val="22"/>
        </w:rPr>
        <w:t>KW), 174 (KW TO1T/00070521/9), 201/3 (KW TO1T/00032457/1), 202 (KW TO1T/00036145/9), 203 (KW TO1T/00008490/7), 204 (KW TO1T/00008490/7), 205 (KW TO1T/00003510/9), 2063/11 (KW TO1T/00053316/4), 2063/</w:t>
      </w:r>
      <w:r w:rsidR="008F1E81" w:rsidRPr="00382267">
        <w:rPr>
          <w:bCs/>
          <w:sz w:val="22"/>
          <w:szCs w:val="22"/>
        </w:rPr>
        <w:t xml:space="preserve">13 (KW TO1T/00053316/4), 2063/14 (KW TO1T/00053316/4), </w:t>
      </w:r>
      <w:r w:rsidRPr="00382267">
        <w:rPr>
          <w:bCs/>
          <w:sz w:val="22"/>
          <w:szCs w:val="22"/>
        </w:rPr>
        <w:t>2063/15 (KW TO1T/00053316/4), 217/3 (KW TO1T/00036145/9), 226 (KW TO1T/00096480/7), 244/19 (KW TO1T/00032462/9), 244/20 (KW TO1T/00034466/1), 244/4</w:t>
      </w:r>
      <w:r w:rsidRPr="00382267">
        <w:rPr>
          <w:bCs/>
          <w:color w:val="auto"/>
          <w:sz w:val="22"/>
          <w:szCs w:val="22"/>
        </w:rPr>
        <w:t>7 (KW TO1T/00111026/9), 244/48 (KW TO1T/00032936/3), 262 (</w:t>
      </w:r>
      <w:r w:rsidR="00C11E80" w:rsidRPr="00382267">
        <w:rPr>
          <w:bCs/>
          <w:color w:val="auto"/>
          <w:sz w:val="22"/>
          <w:szCs w:val="22"/>
        </w:rPr>
        <w:t xml:space="preserve">brak </w:t>
      </w:r>
      <w:r w:rsidRPr="00382267">
        <w:rPr>
          <w:bCs/>
          <w:color w:val="auto"/>
          <w:sz w:val="22"/>
          <w:szCs w:val="22"/>
        </w:rPr>
        <w:t xml:space="preserve">KW); </w:t>
      </w:r>
      <w:r w:rsidRPr="00382267">
        <w:rPr>
          <w:b/>
          <w:color w:val="auto"/>
          <w:sz w:val="22"/>
          <w:szCs w:val="22"/>
        </w:rPr>
        <w:t>obręb 0004 Grębocin</w:t>
      </w:r>
      <w:r w:rsidRPr="00382267">
        <w:rPr>
          <w:bCs/>
          <w:sz w:val="22"/>
          <w:szCs w:val="22"/>
        </w:rPr>
        <w:t xml:space="preserve">, dz. nr </w:t>
      </w:r>
      <w:proofErr w:type="spellStart"/>
      <w:r w:rsidRPr="00382267">
        <w:rPr>
          <w:bCs/>
          <w:sz w:val="22"/>
          <w:szCs w:val="22"/>
        </w:rPr>
        <w:t>ewid</w:t>
      </w:r>
      <w:proofErr w:type="spellEnd"/>
      <w:r w:rsidRPr="00382267">
        <w:rPr>
          <w:bCs/>
          <w:sz w:val="22"/>
          <w:szCs w:val="22"/>
        </w:rPr>
        <w:t>.: 446 (KW TO1T/00018243/4), 447 (KW TO1T/00024797/7), 448/2 (KW TO1T/00009775/6), 449/2 (KW TO1T/00009775/6), 455/2 (KW TO1T/00050129/5), 455/4 (KW TO1T/00148280/5), 455/5 (KW TO1T/00002800/2), 456/1 (KW TO1T/00050129/5), 456/2 (KW TO1T/00009304/4), 457 (KW TO1T/00001472/6), 467/1 (KW TO1T/00050129/5), 467/2 (KW TO1T/00001008/3), 468/6 (KW TO1T/00050129/5), 470 (</w:t>
      </w:r>
      <w:r w:rsidR="00C11E80" w:rsidRPr="00382267">
        <w:rPr>
          <w:bCs/>
          <w:sz w:val="22"/>
          <w:szCs w:val="22"/>
        </w:rPr>
        <w:t xml:space="preserve">brak </w:t>
      </w:r>
      <w:r w:rsidRPr="00382267">
        <w:rPr>
          <w:bCs/>
          <w:sz w:val="22"/>
          <w:szCs w:val="22"/>
        </w:rPr>
        <w:t xml:space="preserve">KW), 473/2 (KW TO1T/00009321/9), 474/3 (KW TO1T/00050129/5), 474/4 (KW TO1T/00009320/2), 477/3 (KW TO1T/00050129/5), 479/1 (KW TO1T/00024797/7), 479/2 (KW TO1T/00050129/5), 479/4 (KW TO1T/00050129/5), 506/1 (KW TO1T/00050129/5), 507/1 (KW TO1T/00050129/5), 508/2 (KW TO1T/00050129/5), 522/1 (KW TO1T/00006368/9), 523/6 (KW TO1T/00134313/5), 523/7 (KW TO1T/00114713/3), 523/9 (KW TO1T/00146332/1), 526/4 (KW TO1T/00144206/5), 526/5 (KW TO1T/00114713/3), 527/1 (KW TO1T/00024797/7), 541/11 (KW TO1T/00092113/6), 541/13 (KW TO1T/00092112/9), 541/2 (KW TO1T/00050129/5), 541/4 (KW TO1T/00090736/5), 541/6 (KW TO1T/00092110/5), 542/7 (KW TO1T/00050129/5), 545/6 (KW TO1T/00059005/3), 546/4 (KW TO1T/00006343/8), 549/1 (KW TO1T/00012945/3), 550/3 (KW TO1T/00114712/6), 552/4 (KW TO1T/00114712/6), 652/10 (KW TO1T/00050129/5), 652/11 (KW TO1T/00030939/0), 652/12 (KW TO1T/00050129/5), 653/1 (KW TO1T/00050129/5), 653/5 (KW TO1T/00050129/5), 653/7 (KW TO1T/00006344/5), 655/5 (KW TO1T/00017791/3); </w:t>
      </w:r>
      <w:r w:rsidRPr="00382267">
        <w:rPr>
          <w:b/>
          <w:sz w:val="22"/>
          <w:szCs w:val="22"/>
        </w:rPr>
        <w:t>o</w:t>
      </w:r>
      <w:r w:rsidRPr="00382267">
        <w:rPr>
          <w:b/>
          <w:color w:val="auto"/>
          <w:sz w:val="22"/>
          <w:szCs w:val="22"/>
        </w:rPr>
        <w:t>bręb 0009 Kopanino</w:t>
      </w:r>
      <w:r w:rsidRPr="00382267">
        <w:rPr>
          <w:bCs/>
          <w:sz w:val="22"/>
          <w:szCs w:val="22"/>
        </w:rPr>
        <w:t xml:space="preserve">, dz. nr </w:t>
      </w:r>
      <w:proofErr w:type="spellStart"/>
      <w:r w:rsidRPr="00382267">
        <w:rPr>
          <w:bCs/>
          <w:sz w:val="22"/>
          <w:szCs w:val="22"/>
        </w:rPr>
        <w:t>ewid</w:t>
      </w:r>
      <w:proofErr w:type="spellEnd"/>
      <w:r w:rsidRPr="00382267">
        <w:rPr>
          <w:bCs/>
          <w:sz w:val="22"/>
          <w:szCs w:val="22"/>
        </w:rPr>
        <w:t xml:space="preserve">.: 155/7 (KW </w:t>
      </w:r>
      <w:r w:rsidRPr="00382267">
        <w:rPr>
          <w:bCs/>
          <w:sz w:val="22"/>
          <w:szCs w:val="22"/>
        </w:rPr>
        <w:lastRenderedPageBreak/>
        <w:t>TO1T/00053991/9), 161/1 (KW TO1T/00032864/7), 161/5 (KW TO1T/00058768/2), 164/6 (KW TO1T/00003067/8), 177/1 (KW TO1T/00093338/6), 185/1 (KW TO1T/00003067/8), 186/1 (KW TO1T/00003067/8), 2030/14 (KW TO1T/00055203/3), 2030/2 (KW TO1T/00032715/8), 2030/4 (KW TO1T/00050335/2), 2030/5 (KW TO1T/00055203/3), 2062/3 (KW TO1T/00055203/3), 2062/5 (KW TO1T/00050335/2), 5/4 (KW TO1T/00003865/2), 50/2 (KW TO1T/00003847/0), 54/1 (KW TO1T/00032715/8), 54/3 (KW TO1T/00032715/8), 54/4 (KW TO1T/00029260/9), 55/1 (KW TO1T/00032715/8), 55/3 (KW TO1T/00032715/8), 55/6 (KW TO1T/00029260/9), 55/7 (KW TO1T/00029260/9), 6/3 (KW TO1T/00010959/0), 60/4 (KW TO1T/00050335/2), 60/5 (KW TO1T/00016060/3), 62/1 (KW TO1T/00032715/8), 62/5 (KW TO1T/00148205/6), 64/1 (TO1T/00032715/8), 64/3 (KW TO1T/00050335/2), 64/4 (KW TO1T/00008381/0), 65/1 (KW TO1T/00038492/0), 65/3 (KW TO1T/00050335/2), 65/4 (KW TO1T/00008381/0), 66/2 (KW TO1T/00032864/7), 66/5 (KW TO1T/00058091/5), 67/1 (KW TO1T/00032864/7), 67/5 (KW TO1T/00033082/8), 70/3 (KW TO1T/00027102/0), 70/5 (KW TO1T/00060552/2), 70/6 (KW TO1T/00120791/8), 70/7 (KW TO1T/00120792/5), 70/8 (KW TO1T/00120793/2), 71 (KW TO1T/00132840/4), 72/1 (KW TO1T/00032715/8), 72/4 (KW TO1T/00003849/4), 78/1 (KW TO1T/00032864/7), 8/4 (KW TO1T/00136082/0), 88/1 (KW TO1T/00039637/6), 9/2 (KW TO1T/00027150/1)</w:t>
      </w:r>
      <w:r w:rsidRPr="00382267">
        <w:rPr>
          <w:bCs/>
          <w:color w:val="auto"/>
          <w:sz w:val="22"/>
          <w:szCs w:val="22"/>
        </w:rPr>
        <w:t xml:space="preserve">; </w:t>
      </w:r>
      <w:r w:rsidRPr="00382267">
        <w:rPr>
          <w:b/>
          <w:color w:val="auto"/>
          <w:sz w:val="22"/>
          <w:szCs w:val="22"/>
        </w:rPr>
        <w:t>obręb 0012 Lubicz Dolny</w:t>
      </w:r>
      <w:r w:rsidRPr="00382267">
        <w:rPr>
          <w:bCs/>
          <w:color w:val="auto"/>
          <w:sz w:val="22"/>
          <w:szCs w:val="22"/>
        </w:rPr>
        <w:t xml:space="preserve">, dz. nr </w:t>
      </w:r>
      <w:proofErr w:type="spellStart"/>
      <w:r w:rsidRPr="00382267">
        <w:rPr>
          <w:bCs/>
          <w:color w:val="auto"/>
          <w:sz w:val="22"/>
          <w:szCs w:val="22"/>
        </w:rPr>
        <w:t>ewid</w:t>
      </w:r>
      <w:proofErr w:type="spellEnd"/>
      <w:r w:rsidRPr="00382267">
        <w:rPr>
          <w:bCs/>
          <w:color w:val="auto"/>
          <w:sz w:val="22"/>
          <w:szCs w:val="22"/>
        </w:rPr>
        <w:t>.: 117/5 (KW TO1T/00031352/8), 121/3 (KW TO1T/00000239</w:t>
      </w:r>
      <w:r w:rsidRPr="00382267">
        <w:rPr>
          <w:bCs/>
          <w:sz w:val="22"/>
          <w:szCs w:val="22"/>
        </w:rPr>
        <w:t>/4), 2001/11 (KW TO1T/00050836/4), 2001/13 (KW TO1T/00050836/4), 2001/15 (KW TO1T/00050836/4), 2001/30 (KW TO1T/00010099/3), 2002/13 (KW TO1T/00010099/3), 2002/14 (KW TO1T/00121958/4), 2002/15 (KW TO1T/00010099/3), 2002/16 (KW TO1T/00121958/4), 2002/17 (KW TO1T/00010099/3), 2002/3 (KW TO1T/00050836/4), 2003/13 (KW TO1T/00010099/3), 2004/16 (KW TO1T/00010099/3), 2004/31 (KW TO1T/00010099/3), 2008/17 (KW TO1T/00050836/4), 2008/20 (KW TO1T/00050836/4), 2008/28 (KW TO1T/00010099/3), 2008/29 (KW TO1T/00121958/4), 2008/35 (KW TO1T/00010099/3), 2008/42 (KW TO1T/00010099/3), 2008/43 (KW TO1T/00121958/4), 2008/44 (KW TO1T/00010099/3), 2009/21 (KW TO1T/00010099/3), 2009/5 (KW TO1T/00010099/3), 2009/7 (KW TO1T/00050836/4), 257/13 (KW TO1T/00018374/1), 258 (KW TO1T/00029601/2), 259/1 (KW TO1T/00033007/9), 259/3 (KW TO1T/00050836/4), 259/4 (KW TO1T/00029601/2), 260/1 (KW TO1T/00033007/9), 260/3 (KW TO1T/00050836/4), 260/4 (KW TO1T/00029601/2), 261/1 (KW TO1T/00033007/9), 262/10 (KW TO1T/00033007/9), 262/7 (KW TO1T/00050836/4), 262/8 (KW TO1T/00009824/5), 262/9 (KW TO1T/00033007/9), 263/1 (KW TO1T/00033007/9), 263/4 (</w:t>
      </w:r>
      <w:r w:rsidR="00C11E80" w:rsidRPr="00382267">
        <w:rPr>
          <w:bCs/>
          <w:sz w:val="22"/>
          <w:szCs w:val="22"/>
        </w:rPr>
        <w:t xml:space="preserve">brak </w:t>
      </w:r>
      <w:r w:rsidRPr="00382267">
        <w:rPr>
          <w:bCs/>
          <w:sz w:val="22"/>
          <w:szCs w:val="22"/>
        </w:rPr>
        <w:t>KW), 264/1 (KW TO1T/00033007/9), 264/2 (KW TO1T/00045754/7), 265/10 (KW TO1T/00051449/1), 341/1 (KW TO1T/00033007/9), 341/2 (KW TO1T/00010229/4), 341/3 (KW TO1T/00033007/9), 342 (</w:t>
      </w:r>
      <w:r w:rsidR="00C11E80" w:rsidRPr="00382267">
        <w:rPr>
          <w:bCs/>
          <w:sz w:val="22"/>
          <w:szCs w:val="22"/>
        </w:rPr>
        <w:t xml:space="preserve">brak </w:t>
      </w:r>
      <w:r w:rsidRPr="00382267">
        <w:rPr>
          <w:bCs/>
          <w:sz w:val="22"/>
          <w:szCs w:val="22"/>
        </w:rPr>
        <w:t>KW), 345/1 (KW TO1T/00018117/2), 353/1 (KW TO1T/00033007/9), 353/3 (KW TO1T/00118002/4), 355/1 (KW TO1T/00033007/9), 355/2 (KW TO1T/00029447/4), 356/1 (KW TO1T/00018107/9), 356/2 (KW TO1T/00018109/3), 366/11 (KW TO1T/00061558/1), 366/12 (KW TO1T/00098405/2), 366/13 (KW TO1T/00033007/9), 366/14 (KW TO1T/00030508/0), 367/3 (KW TO1T/00033012/7), 367/5 (KW TO1T/00033007/9), 367/6 (KW TO1T/00033012/7), 384 (</w:t>
      </w:r>
      <w:r w:rsidR="00C11E80" w:rsidRPr="00382267">
        <w:rPr>
          <w:bCs/>
          <w:sz w:val="22"/>
          <w:szCs w:val="22"/>
        </w:rPr>
        <w:t xml:space="preserve">brak </w:t>
      </w:r>
      <w:r w:rsidRPr="00382267">
        <w:rPr>
          <w:bCs/>
          <w:sz w:val="22"/>
          <w:szCs w:val="22"/>
        </w:rPr>
        <w:t>KW), 389/3 (KW TO1T/00009405/2), 390/1 (KW TO1T/00009950/7), 392/3 (KW TO1T/00009950/7), 394/4 (KW TO1T/00013115/3), 395/10 (</w:t>
      </w:r>
      <w:r w:rsidR="00C11E80" w:rsidRPr="00382267">
        <w:rPr>
          <w:bCs/>
          <w:sz w:val="22"/>
          <w:szCs w:val="22"/>
        </w:rPr>
        <w:t xml:space="preserve">brak </w:t>
      </w:r>
      <w:r w:rsidRPr="00382267">
        <w:rPr>
          <w:bCs/>
          <w:sz w:val="22"/>
          <w:szCs w:val="22"/>
        </w:rPr>
        <w:t>KW), 395/9 (KW TO1T/00086719/9), 397/1 (KW TO1T/00033007/9), 413/8 (KW TO1T/00023768/8), 421 (KW TO1T/00033012/7), 422/1 (KW TO1T/00066479/8), 422/2 (KW TO1T/00000644/6), 422/4 (KW TO1T/00140940/4), 422/5 (KW TO1T/00140941/1), 422/6 (KW TO1T/00000644/6), 424/17 (KW TO1T/00033007/9), 424/18 (KW TO1T/00033012/7), 424/24 (KW TO1T/00033007/9), 424/27 (KW TO1T/00013596/8), 425/8 (KW TO1T/00027711/2), 426/4 (KW TO1T/00010176/7), 560/4 (KW TO1T/00033012/7), 565/3 (KW TO1T/00033012/7), 614 (KW TO1T/00031342/5), 624/4 (KW TO1T/00010100/4), 67/1 (KW TO1T/00033007/9), 67/4 (KW TO1T/00050836/4), 67/5 (KW TO1T/00050836/4), 67/6 (KW TO1T/00009038/8), 68 (KW TO1T/00033007/9), 69/3 (KW TO1T/00050836/4), 69/4 (KW TO1T/00009036/4), 777 (</w:t>
      </w:r>
      <w:r w:rsidR="00C11E80" w:rsidRPr="00382267">
        <w:rPr>
          <w:bCs/>
          <w:sz w:val="22"/>
          <w:szCs w:val="22"/>
        </w:rPr>
        <w:t xml:space="preserve">brak </w:t>
      </w:r>
      <w:r w:rsidRPr="00382267">
        <w:rPr>
          <w:bCs/>
          <w:sz w:val="22"/>
          <w:szCs w:val="22"/>
        </w:rPr>
        <w:t xml:space="preserve">KW), 93/3 (KW TO1T/00073951/3), 96/7 (KW TO1T/00050836/4), 98/3 (KW TO1T/00050836/4), 98/4 (KW TO1T/00033007/9); </w:t>
      </w:r>
      <w:r w:rsidRPr="00382267">
        <w:rPr>
          <w:b/>
          <w:sz w:val="22"/>
          <w:szCs w:val="22"/>
        </w:rPr>
        <w:t>obrę</w:t>
      </w:r>
      <w:r w:rsidRPr="00382267">
        <w:rPr>
          <w:b/>
          <w:color w:val="auto"/>
          <w:sz w:val="22"/>
          <w:szCs w:val="22"/>
        </w:rPr>
        <w:t>b 0016 Nowa Wieś</w:t>
      </w:r>
      <w:r w:rsidRPr="00382267">
        <w:rPr>
          <w:bCs/>
          <w:sz w:val="22"/>
          <w:szCs w:val="22"/>
        </w:rPr>
        <w:t xml:space="preserve">, dz. nr </w:t>
      </w:r>
      <w:proofErr w:type="spellStart"/>
      <w:r w:rsidRPr="00382267">
        <w:rPr>
          <w:bCs/>
          <w:sz w:val="22"/>
          <w:szCs w:val="22"/>
        </w:rPr>
        <w:t>ewid</w:t>
      </w:r>
      <w:proofErr w:type="spellEnd"/>
      <w:r w:rsidRPr="00382267">
        <w:rPr>
          <w:bCs/>
          <w:sz w:val="22"/>
          <w:szCs w:val="22"/>
        </w:rPr>
        <w:t xml:space="preserve">.: 18/3 (KW TO1T/00146830/2), 18/4 (KW TO1T/00146830/2), 20/1 (KW TO1T/00016704/0), 20/2 (KW TO1T/00021440/9), 21/1 (KW TO1T/00016704/0), 4 (KW TO1T/00036677/7), 5/1 (KW TO1T/00016704/0), 5/3 (KW TO1T/00053039/8), 5/4 (KW TO1T/00008374/8), 61/4 (KW TO1T/00146830/2), 8/16 (KW TO1T/00016704/0), 8/19 (KW TO1T/00016704/0), 8/31 (KW TO1T/00016704/0), 8/33 (KW TO1T/00053039/8), 8/35 (KW TO1T/00016704/0), 8/37 (KW TO1T/00003018/0), 8/40 (KW TO1T/00053039/8); </w:t>
      </w:r>
      <w:r w:rsidRPr="00382267">
        <w:rPr>
          <w:b/>
          <w:color w:val="auto"/>
          <w:sz w:val="22"/>
          <w:szCs w:val="22"/>
        </w:rPr>
        <w:t>obręb 0017 Rogowo</w:t>
      </w:r>
      <w:r w:rsidRPr="00382267">
        <w:rPr>
          <w:bCs/>
          <w:sz w:val="22"/>
          <w:szCs w:val="22"/>
        </w:rPr>
        <w:t xml:space="preserve">, dz. nr </w:t>
      </w:r>
      <w:proofErr w:type="spellStart"/>
      <w:r w:rsidRPr="00382267">
        <w:rPr>
          <w:bCs/>
          <w:sz w:val="22"/>
          <w:szCs w:val="22"/>
        </w:rPr>
        <w:t>ewid</w:t>
      </w:r>
      <w:proofErr w:type="spellEnd"/>
      <w:r w:rsidRPr="00382267">
        <w:rPr>
          <w:bCs/>
          <w:sz w:val="22"/>
          <w:szCs w:val="22"/>
        </w:rPr>
        <w:t>.: 111/3 (KW TO1T/00049147/7), 111/5 (KW TO1T/00025603/8), 111/6 (KW TO1T/00049147/7), 111/7 (KW TO1T/00015709/8), 112/2 (KW TO1T/00049147/7), 121/1 (KW TO1T/00116902/9), 122/3 (</w:t>
      </w:r>
      <w:r w:rsidR="00C11E80" w:rsidRPr="00382267">
        <w:rPr>
          <w:bCs/>
          <w:sz w:val="22"/>
          <w:szCs w:val="22"/>
        </w:rPr>
        <w:t xml:space="preserve">brak </w:t>
      </w:r>
      <w:r w:rsidRPr="00382267">
        <w:rPr>
          <w:bCs/>
          <w:sz w:val="22"/>
          <w:szCs w:val="22"/>
        </w:rPr>
        <w:t xml:space="preserve">KW), 126/1 (KW TO1T/00017444/6), 139/1 (KW TO1T/00010048/1), 140/2 (KW TO1T/00019263/7), 150/1 (KW TO1T/00049147/7), 150/2 (KW </w:t>
      </w:r>
      <w:r w:rsidRPr="00382267">
        <w:rPr>
          <w:bCs/>
          <w:sz w:val="22"/>
          <w:szCs w:val="22"/>
        </w:rPr>
        <w:lastRenderedPageBreak/>
        <w:t xml:space="preserve">TO1T/00126473/5), 59/6 (KW TO1T/00047256/0), 59/8 (KW TO1T/00062334/2), 68/7 (KW TO1T/00021203/6), 68/8 (KW TO1T/00034147/9), 83/1 (KW TO1T/00034147/9), 83/6 (KW TO1T/00007484/5), 88/2 (KW TO1T/00049147/7), 89 (KW TO1T/00007476/6), 90/12 (KW TO1T/00017444/6), 90/3 (KW TO1T/00049147/7), 91/13 (KW TO1T/00014169/3), 91/9 (KW TO1T/00049147/7); </w:t>
      </w:r>
      <w:r w:rsidRPr="00382267">
        <w:rPr>
          <w:b/>
          <w:color w:val="auto"/>
          <w:sz w:val="22"/>
          <w:szCs w:val="22"/>
        </w:rPr>
        <w:t>obręb 0018 Rogówko</w:t>
      </w:r>
      <w:r w:rsidRPr="00382267">
        <w:rPr>
          <w:bCs/>
          <w:color w:val="auto"/>
          <w:sz w:val="22"/>
          <w:szCs w:val="22"/>
        </w:rPr>
        <w:t xml:space="preserve">, dz. nr </w:t>
      </w:r>
      <w:proofErr w:type="spellStart"/>
      <w:r w:rsidRPr="00382267">
        <w:rPr>
          <w:bCs/>
          <w:color w:val="auto"/>
          <w:sz w:val="22"/>
          <w:szCs w:val="22"/>
        </w:rPr>
        <w:t>ewid</w:t>
      </w:r>
      <w:proofErr w:type="spellEnd"/>
      <w:r w:rsidRPr="00382267">
        <w:rPr>
          <w:bCs/>
          <w:color w:val="auto"/>
          <w:sz w:val="22"/>
          <w:szCs w:val="22"/>
        </w:rPr>
        <w:t xml:space="preserve">.: 107/11 (KW TO1T/00050519/6), 107/12 (KW TO1T/00019862/6), </w:t>
      </w:r>
      <w:r w:rsidRPr="00382267">
        <w:rPr>
          <w:bCs/>
          <w:sz w:val="22"/>
          <w:szCs w:val="22"/>
        </w:rPr>
        <w:t>107/13 (KW TO1T/00050519/6), 107/14 (KW TO1T/00019949/0), 107/7 (KW TO1T/00050519/6), 107/9 (KW TO1T/00050519/6), 111/5 (KW TO1T/00014264/9), 112/3 (KW TO1T/00000230/1), 15/8 (KW TO1T/00050519/6), 24/1 (KW TO1T/00050519/6), 25/1 (KW TO1T/00050519/6), 37/17 (KW TO1T/00054307/5), 39/1 (KW TO1T/00050519/6), 39/3 (KW TO1T/00050519/6), 39/4 (KW TO1T/00018681/6</w:t>
      </w:r>
      <w:r w:rsidRPr="00382267">
        <w:rPr>
          <w:bCs/>
          <w:color w:val="auto"/>
          <w:sz w:val="22"/>
          <w:szCs w:val="22"/>
        </w:rPr>
        <w:t xml:space="preserve">); </w:t>
      </w:r>
      <w:r w:rsidRPr="00382267">
        <w:rPr>
          <w:b/>
          <w:color w:val="auto"/>
          <w:sz w:val="22"/>
          <w:szCs w:val="22"/>
        </w:rPr>
        <w:t xml:space="preserve">obręb 0019 </w:t>
      </w:r>
      <w:proofErr w:type="spellStart"/>
      <w:r w:rsidRPr="00382267">
        <w:rPr>
          <w:b/>
          <w:color w:val="auto"/>
          <w:sz w:val="22"/>
          <w:szCs w:val="22"/>
        </w:rPr>
        <w:t>Złotoria</w:t>
      </w:r>
      <w:proofErr w:type="spellEnd"/>
      <w:r w:rsidRPr="00382267">
        <w:rPr>
          <w:bCs/>
          <w:sz w:val="22"/>
          <w:szCs w:val="22"/>
        </w:rPr>
        <w:t xml:space="preserve">, dz. nr </w:t>
      </w:r>
      <w:proofErr w:type="spellStart"/>
      <w:r w:rsidRPr="00382267">
        <w:rPr>
          <w:bCs/>
          <w:sz w:val="22"/>
          <w:szCs w:val="22"/>
        </w:rPr>
        <w:t>ewid</w:t>
      </w:r>
      <w:proofErr w:type="spellEnd"/>
      <w:r w:rsidRPr="00382267">
        <w:rPr>
          <w:bCs/>
          <w:sz w:val="22"/>
          <w:szCs w:val="22"/>
        </w:rPr>
        <w:t>.: 164/2 (KW TO1T/00032715/8), 177/4 (KW TO1T/00016060/3), 177/5 (KW TO1T/00043610/2), 178/2 (KW TO1T/00032864/7), 178/4 (KW TO1T/00016706/4), 179/1 (KW TO1T/00017065/5), 313/1 (KW TO1T/00089516/7), 347/3 (KW TO1T/00061549/5);</w:t>
      </w:r>
    </w:p>
    <w:p w14:paraId="4983B60B" w14:textId="7A151AD5" w:rsidR="00833D05" w:rsidRPr="00382267" w:rsidRDefault="0082213A" w:rsidP="005C58E1">
      <w:pPr>
        <w:pStyle w:val="Tekstpodstawowy"/>
        <w:spacing w:before="120" w:after="120"/>
        <w:rPr>
          <w:bCs/>
          <w:sz w:val="22"/>
          <w:szCs w:val="22"/>
        </w:rPr>
      </w:pPr>
      <w:r w:rsidRPr="00382267">
        <w:rPr>
          <w:b/>
          <w:sz w:val="22"/>
          <w:szCs w:val="22"/>
        </w:rPr>
        <w:t xml:space="preserve">Gmina Łysomice, obręb </w:t>
      </w:r>
      <w:r w:rsidRPr="00382267">
        <w:rPr>
          <w:b/>
          <w:color w:val="auto"/>
          <w:sz w:val="22"/>
          <w:szCs w:val="22"/>
        </w:rPr>
        <w:t>0001 Gostkowo</w:t>
      </w:r>
      <w:r w:rsidRPr="00382267">
        <w:rPr>
          <w:bCs/>
          <w:color w:val="auto"/>
          <w:sz w:val="22"/>
          <w:szCs w:val="22"/>
        </w:rPr>
        <w:t xml:space="preserve">, dz. nr </w:t>
      </w:r>
      <w:proofErr w:type="spellStart"/>
      <w:r w:rsidRPr="00382267">
        <w:rPr>
          <w:bCs/>
          <w:color w:val="auto"/>
          <w:sz w:val="22"/>
          <w:szCs w:val="22"/>
        </w:rPr>
        <w:t>ewid</w:t>
      </w:r>
      <w:proofErr w:type="spellEnd"/>
      <w:r w:rsidRPr="00382267">
        <w:rPr>
          <w:bCs/>
          <w:color w:val="auto"/>
          <w:sz w:val="22"/>
          <w:szCs w:val="22"/>
        </w:rPr>
        <w:t>.: 276/2 (KW TO1T/00021573/0), 280 (KW TO1T/00007145/7), 281 (KW TO1T/00007150</w:t>
      </w:r>
      <w:r w:rsidRPr="00382267">
        <w:rPr>
          <w:bCs/>
          <w:sz w:val="22"/>
          <w:szCs w:val="22"/>
        </w:rPr>
        <w:t xml:space="preserve">/5), 282 (KW TO1T/00007142/6), 283 (KW TO1T/00007154/3); </w:t>
      </w:r>
      <w:r w:rsidRPr="00382267">
        <w:rPr>
          <w:b/>
          <w:color w:val="auto"/>
          <w:sz w:val="22"/>
          <w:szCs w:val="22"/>
        </w:rPr>
        <w:t>obręb 0002 Kamionki Duże</w:t>
      </w:r>
      <w:r w:rsidRPr="00382267">
        <w:rPr>
          <w:bCs/>
          <w:color w:val="auto"/>
          <w:sz w:val="22"/>
          <w:szCs w:val="22"/>
        </w:rPr>
        <w:t xml:space="preserve">, </w:t>
      </w:r>
      <w:r w:rsidRPr="00382267">
        <w:rPr>
          <w:bCs/>
          <w:sz w:val="22"/>
          <w:szCs w:val="22"/>
        </w:rPr>
        <w:t xml:space="preserve">dz. nr </w:t>
      </w:r>
      <w:proofErr w:type="spellStart"/>
      <w:r w:rsidRPr="00382267">
        <w:rPr>
          <w:bCs/>
          <w:sz w:val="22"/>
          <w:szCs w:val="22"/>
        </w:rPr>
        <w:t>ewid</w:t>
      </w:r>
      <w:proofErr w:type="spellEnd"/>
      <w:r w:rsidRPr="00382267">
        <w:rPr>
          <w:bCs/>
          <w:sz w:val="22"/>
          <w:szCs w:val="22"/>
        </w:rPr>
        <w:t xml:space="preserve">.: 264 (KW TO1T/00003910/3), 265/5 (KW TO1T/00081878/6), 267 (KW TO1T/00003878/6), 269/1 (KW TO1T/00131284/1); </w:t>
      </w:r>
      <w:r w:rsidRPr="00382267">
        <w:rPr>
          <w:b/>
          <w:color w:val="auto"/>
          <w:sz w:val="22"/>
          <w:szCs w:val="22"/>
        </w:rPr>
        <w:t>obręb 0012 Turzno</w:t>
      </w:r>
      <w:r w:rsidRPr="00382267">
        <w:rPr>
          <w:bCs/>
          <w:color w:val="auto"/>
          <w:sz w:val="22"/>
          <w:szCs w:val="22"/>
        </w:rPr>
        <w:t>, dz</w:t>
      </w:r>
      <w:r w:rsidRPr="00382267">
        <w:rPr>
          <w:bCs/>
          <w:sz w:val="22"/>
          <w:szCs w:val="22"/>
        </w:rPr>
        <w:t xml:space="preserve">. nr </w:t>
      </w:r>
      <w:proofErr w:type="spellStart"/>
      <w:r w:rsidRPr="00382267">
        <w:rPr>
          <w:bCs/>
          <w:sz w:val="22"/>
          <w:szCs w:val="22"/>
        </w:rPr>
        <w:t>ewid</w:t>
      </w:r>
      <w:proofErr w:type="spellEnd"/>
      <w:r w:rsidRPr="00382267">
        <w:rPr>
          <w:bCs/>
          <w:sz w:val="22"/>
          <w:szCs w:val="22"/>
        </w:rPr>
        <w:t>.: 11 (KW TO1T/00006120/9), 15/2 (KW TO1T/00007433/3), 169/13 (KW TO1T/00116457/4), 17/1 (KW TO1T/00039294/9), 17/6 (KW TO1T/00064644/2), 17/7 (KW TO1T/00012382/8), 200/6 (KW TO1T/00008108/3), 201/4 (KW TO1T/00028938/6), 202 (KW TO1T/00010817/3), 203/1 (KW TO1T/00029431/9), 204/2 (KW TO1T/00010814/2), 205/2 (KW TO1T/00010814/2), 206/7 (KW TO1T/00050780/6), 208/1 (KW TO1T/00033358/4), 208/2 (KW TO1T/00010805/6), 235 (KW TO1T/00002104/3), 242/1 (KW TO1T/00034541/1), 244/6 (KW TO1T/00005606/3), 245 (KW TO1T/00005606/3), 265/6 (KW TO1T/00114921/4), 265/7 (KW TO1T/00008034/3), 321/1 (KW TO1T/00033358/4), 33/1 (KW TO1T/00043084/5), 60/2 (KW TO1T/00028695/0), 61 (KW TO1T/00026383/6), 66/1 (KW TO1T/00007078/6), 66/2 (KW TO1T/00019252/7), 67/1 (KW TO1T/00016361/3), 67/2 (KW TO1T/00016361/3), 67/3 (KW TO1T/00112356/8), 69 (</w:t>
      </w:r>
      <w:r w:rsidR="00C11E80" w:rsidRPr="00382267">
        <w:rPr>
          <w:bCs/>
          <w:sz w:val="22"/>
          <w:szCs w:val="22"/>
        </w:rPr>
        <w:t xml:space="preserve">brak </w:t>
      </w:r>
      <w:r w:rsidRPr="00382267">
        <w:rPr>
          <w:bCs/>
          <w:sz w:val="22"/>
          <w:szCs w:val="22"/>
        </w:rPr>
        <w:t>KW), 73/1 (KW TO1T/00114921/4), 73/2 (KW TO1T/00018528/6), 74/2 (KW TO1T/00010816/6), 75/11 (KW TO1T/00023712/1), 75/9 (KW TO1T/00023713/8).</w:t>
      </w:r>
    </w:p>
    <w:p w14:paraId="0B9D2131" w14:textId="77777777" w:rsidR="007673DF" w:rsidRPr="00382267" w:rsidRDefault="007673DF" w:rsidP="00C425E3">
      <w:pPr>
        <w:pStyle w:val="NormalnyWeb"/>
        <w:shd w:val="clear" w:color="auto" w:fill="FFFFFF"/>
        <w:spacing w:before="0" w:beforeAutospacing="0" w:after="0" w:afterAutospacing="0"/>
        <w:ind w:firstLine="709"/>
        <w:jc w:val="both"/>
        <w:textAlignment w:val="baseline"/>
        <w:rPr>
          <w:sz w:val="22"/>
          <w:szCs w:val="22"/>
        </w:rPr>
      </w:pPr>
      <w:r w:rsidRPr="00382267">
        <w:rPr>
          <w:sz w:val="22"/>
          <w:szCs w:val="22"/>
        </w:rPr>
        <w:t xml:space="preserve">Stosownie do art. 10 § 1 K.p.a. strony postępowania mają prawo do czynnego </w:t>
      </w:r>
      <w:r w:rsidRPr="00382267">
        <w:rPr>
          <w:sz w:val="22"/>
          <w:szCs w:val="22"/>
        </w:rPr>
        <w:br/>
        <w:t xml:space="preserve">udziału w każdym stadium postępowania, a przed wydaniem decyzji w terminie siedmiu dni </w:t>
      </w:r>
      <w:r w:rsidRPr="00382267">
        <w:rPr>
          <w:sz w:val="22"/>
          <w:szCs w:val="22"/>
        </w:rPr>
        <w:br/>
        <w:t>od dnia otrzymania niniejszego zawiadomienia, mają możliwość wypowiedzenia się co do zebranych dowodów i materiałów oraz zgłoszonych żądań. Uwagi i wnioski należy przekazywać tut. organowi:</w:t>
      </w:r>
    </w:p>
    <w:p w14:paraId="260F0E6C" w14:textId="77777777" w:rsidR="007673DF" w:rsidRPr="00382267" w:rsidRDefault="007673DF" w:rsidP="00C425E3">
      <w:pPr>
        <w:pStyle w:val="NormalnyWeb"/>
        <w:shd w:val="clear" w:color="auto" w:fill="FFFFFF"/>
        <w:spacing w:before="0" w:beforeAutospacing="0" w:after="0" w:afterAutospacing="0"/>
        <w:jc w:val="both"/>
        <w:textAlignment w:val="baseline"/>
        <w:rPr>
          <w:sz w:val="22"/>
          <w:szCs w:val="22"/>
        </w:rPr>
      </w:pPr>
      <w:r w:rsidRPr="00382267">
        <w:rPr>
          <w:sz w:val="22"/>
          <w:szCs w:val="22"/>
        </w:rPr>
        <w:t xml:space="preserve">- drogą pocztową na adres: Kujawsko-Pomorski Urząd Wojewódzki w Bydgoszczy, </w:t>
      </w:r>
      <w:r w:rsidRPr="00382267">
        <w:rPr>
          <w:sz w:val="22"/>
          <w:szCs w:val="22"/>
        </w:rPr>
        <w:br/>
        <w:t xml:space="preserve">    ul.  Jagiellońska 3, 85-950 Bydgoszcz, Wydział Infrastruktury i Rolnictwa;</w:t>
      </w:r>
    </w:p>
    <w:p w14:paraId="2AA912DD" w14:textId="77777777" w:rsidR="007673DF" w:rsidRPr="00382267" w:rsidRDefault="007673DF" w:rsidP="00EE02FA">
      <w:pPr>
        <w:spacing w:after="40" w:line="240" w:lineRule="auto"/>
        <w:jc w:val="both"/>
        <w:rPr>
          <w:rFonts w:ascii="Times New Roman" w:hAnsi="Times New Roman" w:cs="Times New Roman"/>
        </w:rPr>
      </w:pPr>
      <w:r w:rsidRPr="00382267">
        <w:rPr>
          <w:rFonts w:ascii="Times New Roman" w:hAnsi="Times New Roman" w:cs="Times New Roman"/>
        </w:rPr>
        <w:t xml:space="preserve">-   drogą elektroniczną na adres: </w:t>
      </w:r>
      <w:hyperlink r:id="rId8" w:history="1">
        <w:r w:rsidRPr="00382267">
          <w:rPr>
            <w:rStyle w:val="Hipercze"/>
            <w:rFonts w:ascii="Times New Roman" w:hAnsi="Times New Roman" w:cs="Times New Roman"/>
            <w:color w:val="auto"/>
            <w:u w:val="none"/>
          </w:rPr>
          <w:t>pok@bydgoszcz.uw.gov.pl</w:t>
        </w:r>
      </w:hyperlink>
      <w:r w:rsidRPr="00382267">
        <w:rPr>
          <w:rFonts w:ascii="Times New Roman" w:hAnsi="Times New Roman" w:cs="Times New Roman"/>
        </w:rPr>
        <w:t>;</w:t>
      </w:r>
    </w:p>
    <w:p w14:paraId="334562A8" w14:textId="77777777" w:rsidR="005B4BF0" w:rsidRPr="00382267" w:rsidRDefault="005B4BF0" w:rsidP="00EE02FA">
      <w:pPr>
        <w:spacing w:after="40" w:line="240" w:lineRule="auto"/>
        <w:jc w:val="both"/>
        <w:rPr>
          <w:rFonts w:ascii="Times New Roman" w:hAnsi="Times New Roman" w:cs="Times New Roman"/>
        </w:rPr>
      </w:pPr>
      <w:r w:rsidRPr="00382267">
        <w:rPr>
          <w:rFonts w:ascii="Times New Roman" w:hAnsi="Times New Roman" w:cs="Times New Roman"/>
        </w:rPr>
        <w:t>- e-PUAP</w:t>
      </w:r>
    </w:p>
    <w:p w14:paraId="07E68D9E" w14:textId="7AB9AC67" w:rsidR="007673DF" w:rsidRPr="00382267" w:rsidRDefault="007673DF" w:rsidP="00EE02FA">
      <w:pPr>
        <w:spacing w:after="80" w:line="240" w:lineRule="auto"/>
        <w:ind w:firstLine="709"/>
        <w:jc w:val="both"/>
        <w:rPr>
          <w:rFonts w:ascii="Times New Roman" w:hAnsi="Times New Roman" w:cs="Times New Roman"/>
          <w:bCs/>
        </w:rPr>
      </w:pPr>
      <w:r w:rsidRPr="00382267">
        <w:rPr>
          <w:rFonts w:ascii="Times New Roman" w:hAnsi="Times New Roman" w:cs="Times New Roman"/>
        </w:rPr>
        <w:t>W celu zapewnienia bezpieczeństwa, te</w:t>
      </w:r>
      <w:r w:rsidR="00035453">
        <w:rPr>
          <w:rFonts w:ascii="Times New Roman" w:hAnsi="Times New Roman" w:cs="Times New Roman"/>
        </w:rPr>
        <w:t xml:space="preserve">rmin i zasady przeglądania akt </w:t>
      </w:r>
      <w:r w:rsidRPr="00382267">
        <w:rPr>
          <w:rFonts w:ascii="Times New Roman" w:hAnsi="Times New Roman" w:cs="Times New Roman"/>
        </w:rPr>
        <w:t xml:space="preserve">sprawy uprzejmie proszę uzgodnić telefonicznie z pracownikiem prowadzącym </w:t>
      </w:r>
      <w:r w:rsidR="00035453">
        <w:rPr>
          <w:rFonts w:ascii="Times New Roman" w:hAnsi="Times New Roman" w:cs="Times New Roman"/>
        </w:rPr>
        <w:t xml:space="preserve">sprawę </w:t>
      </w:r>
      <w:r w:rsidR="004E71F1" w:rsidRPr="00382267">
        <w:rPr>
          <w:rFonts w:ascii="Times New Roman" w:hAnsi="Times New Roman" w:cs="Times New Roman"/>
        </w:rPr>
        <w:t>(tel. 052 349-7523</w:t>
      </w:r>
      <w:r w:rsidR="005B4BF0" w:rsidRPr="00382267">
        <w:rPr>
          <w:rFonts w:ascii="Times New Roman" w:hAnsi="Times New Roman" w:cs="Times New Roman"/>
        </w:rPr>
        <w:t xml:space="preserve"> </w:t>
      </w:r>
      <w:r w:rsidR="00971332" w:rsidRPr="00382267">
        <w:rPr>
          <w:rFonts w:ascii="Times New Roman" w:hAnsi="Times New Roman" w:cs="Times New Roman"/>
        </w:rPr>
        <w:t>p. Dorota Klugiewicz</w:t>
      </w:r>
      <w:r w:rsidRPr="00382267">
        <w:rPr>
          <w:rFonts w:ascii="Times New Roman" w:hAnsi="Times New Roman" w:cs="Times New Roman"/>
        </w:rPr>
        <w:t xml:space="preserve">). Jednocześnie informuję, że </w:t>
      </w:r>
      <w:r w:rsidRPr="00382267">
        <w:rPr>
          <w:rFonts w:ascii="Times New Roman" w:hAnsi="Times New Roman" w:cs="Times New Roman"/>
          <w:bCs/>
        </w:rPr>
        <w:t xml:space="preserve">przeglądanie akt sprawy jest prawem strony, a nie obowiązkiem i od jego spełnienia nie jest zależne wydanie rozstrzygnięcia przez organ administracji. </w:t>
      </w:r>
    </w:p>
    <w:p w14:paraId="32D39DEC" w14:textId="2CD46E2D" w:rsidR="00971332" w:rsidRPr="00382267" w:rsidRDefault="00971332" w:rsidP="00971332">
      <w:pPr>
        <w:spacing w:after="80" w:line="240" w:lineRule="auto"/>
        <w:ind w:firstLine="709"/>
        <w:jc w:val="both"/>
        <w:rPr>
          <w:rFonts w:ascii="Times New Roman" w:eastAsia="Times New Roman" w:hAnsi="Times New Roman" w:cs="Times New Roman"/>
          <w:bCs/>
          <w:color w:val="000000"/>
          <w:lang w:eastAsia="pl-PL"/>
        </w:rPr>
      </w:pPr>
      <w:r w:rsidRPr="00382267">
        <w:rPr>
          <w:rFonts w:ascii="Times New Roman" w:eastAsia="Times New Roman" w:hAnsi="Times New Roman" w:cs="Times New Roman"/>
          <w:lang w:eastAsia="pl-PL"/>
        </w:rPr>
        <w:t xml:space="preserve">Bieżące informacje dotyczące funkcjonowania Kujawsko-Pomorskiego Urzędu Wojewódzkiego </w:t>
      </w:r>
      <w:r w:rsidR="00382267">
        <w:rPr>
          <w:rFonts w:ascii="Times New Roman" w:eastAsia="Times New Roman" w:hAnsi="Times New Roman" w:cs="Times New Roman"/>
          <w:lang w:eastAsia="pl-PL"/>
        </w:rPr>
        <w:br/>
      </w:r>
      <w:r w:rsidRPr="00382267">
        <w:rPr>
          <w:rFonts w:ascii="Times New Roman" w:eastAsia="Times New Roman" w:hAnsi="Times New Roman" w:cs="Times New Roman"/>
          <w:lang w:eastAsia="pl-PL"/>
        </w:rPr>
        <w:t xml:space="preserve">w Bydgoszczy dostępne są na stronie internetowej </w:t>
      </w:r>
      <w:hyperlink r:id="rId9" w:history="1">
        <w:r w:rsidRPr="00382267">
          <w:rPr>
            <w:rFonts w:ascii="Times New Roman" w:eastAsia="Times New Roman" w:hAnsi="Times New Roman" w:cs="Times New Roman"/>
            <w:lang w:eastAsia="pl-PL"/>
          </w:rPr>
          <w:t>https://www.gov.pl/web/ uw-kujawsko-pomorski/nowe-zasady-obslugi-klienta-w-wydziale-infrastruktury-i-rolnictwa</w:t>
        </w:r>
      </w:hyperlink>
      <w:r w:rsidRPr="00382267">
        <w:rPr>
          <w:rFonts w:ascii="Times New Roman" w:eastAsia="Times New Roman" w:hAnsi="Times New Roman" w:cs="Times New Roman"/>
          <w:lang w:eastAsia="pl-PL"/>
        </w:rPr>
        <w:t>.</w:t>
      </w:r>
    </w:p>
    <w:p w14:paraId="7B5E310F" w14:textId="223F2E38" w:rsidR="007673DF" w:rsidRPr="00382267" w:rsidRDefault="007673DF" w:rsidP="00EE02FA">
      <w:pPr>
        <w:pStyle w:val="Tekstpodstawowy"/>
        <w:spacing w:after="80"/>
        <w:rPr>
          <w:sz w:val="22"/>
          <w:szCs w:val="22"/>
        </w:rPr>
      </w:pPr>
      <w:r w:rsidRPr="00382267">
        <w:rPr>
          <w:sz w:val="22"/>
          <w:szCs w:val="22"/>
        </w:rPr>
        <w:tab/>
        <w:t xml:space="preserve">W myśl art. 8 ust. 1a w związku z art. 39 ust. 1 ustawy </w:t>
      </w:r>
      <w:r w:rsidR="00B7622B" w:rsidRPr="00382267">
        <w:rPr>
          <w:sz w:val="22"/>
          <w:szCs w:val="22"/>
        </w:rPr>
        <w:t xml:space="preserve">o inwestycjach w zakresie terminalu </w:t>
      </w:r>
      <w:r w:rsidRPr="00382267">
        <w:rPr>
          <w:sz w:val="22"/>
          <w:szCs w:val="22"/>
        </w:rPr>
        <w:t xml:space="preserve">w przypadku nieuregulowanego stanu prawnego nieruchomości objętych wnioskiem o wydanie decyzji o ustaleniu lokalizacji inwestycji towarzyszącej inwestycjom w zakresie terminalu lub braku w katastrze nieruchomości danych pozwalających na ustalenie danych osobowych, w szczególności adresu zamieszkania właściciela lub użytkownika wieczystego nieruchomości, do zawiadomienia właściciela lub użytkownika wieczystego </w:t>
      </w:r>
      <w:r w:rsidR="00B7622B" w:rsidRPr="00382267">
        <w:rPr>
          <w:sz w:val="22"/>
          <w:szCs w:val="22"/>
        </w:rPr>
        <w:br/>
      </w:r>
      <w:r w:rsidRPr="00382267">
        <w:rPr>
          <w:sz w:val="22"/>
          <w:szCs w:val="22"/>
        </w:rPr>
        <w:t xml:space="preserve">o wszczęciu postępowania o ustalenie lokalizacji inwestycji towarzyszących inwestycjom </w:t>
      </w:r>
      <w:r w:rsidR="00B7622B" w:rsidRPr="00382267">
        <w:rPr>
          <w:sz w:val="22"/>
          <w:szCs w:val="22"/>
        </w:rPr>
        <w:br/>
      </w:r>
      <w:r w:rsidRPr="00382267">
        <w:rPr>
          <w:sz w:val="22"/>
          <w:szCs w:val="22"/>
        </w:rPr>
        <w:t>w zakresie terminalu, przepis art. 8 ust. 1 pkt 3 ww. ustawy stosuje się odpowiednio.</w:t>
      </w:r>
    </w:p>
    <w:p w14:paraId="678D13D8" w14:textId="6EB6B89D" w:rsidR="007673DF" w:rsidRPr="00382267" w:rsidRDefault="007673DF" w:rsidP="00EE02FA">
      <w:pPr>
        <w:shd w:val="clear" w:color="auto" w:fill="FFFFFF"/>
        <w:spacing w:after="0" w:line="240" w:lineRule="auto"/>
        <w:ind w:firstLine="709"/>
        <w:jc w:val="both"/>
        <w:rPr>
          <w:rFonts w:ascii="Times New Roman" w:eastAsia="Times New Roman" w:hAnsi="Times New Roman" w:cs="Times New Roman"/>
          <w:color w:val="000000"/>
          <w:lang w:eastAsia="pl-PL"/>
        </w:rPr>
      </w:pPr>
      <w:bookmarkStart w:id="1" w:name="mip56096945"/>
      <w:bookmarkEnd w:id="1"/>
      <w:r w:rsidRPr="00382267">
        <w:rPr>
          <w:rFonts w:ascii="Times New Roman" w:eastAsia="Times New Roman" w:hAnsi="Times New Roman" w:cs="Times New Roman"/>
          <w:color w:val="000000"/>
          <w:lang w:eastAsia="pl-PL"/>
        </w:rPr>
        <w:t xml:space="preserve">Nieuregulowany stan prawny nieruchomości objętych wnioskiem o wydanie decyzji </w:t>
      </w:r>
      <w:r w:rsidRPr="00382267">
        <w:rPr>
          <w:rFonts w:ascii="Times New Roman" w:eastAsia="Times New Roman" w:hAnsi="Times New Roman" w:cs="Times New Roman"/>
          <w:color w:val="000000"/>
          <w:lang w:eastAsia="pl-PL"/>
        </w:rPr>
        <w:br/>
        <w:t xml:space="preserve">o ustaleniu lokalizacji inwestycji towarzyszącej inwestycjom w zakresie terminalu lub brak danych w katastrze nieruchomości pozwalających </w:t>
      </w:r>
      <w:r w:rsidR="00382267">
        <w:rPr>
          <w:rFonts w:ascii="Times New Roman" w:eastAsia="Times New Roman" w:hAnsi="Times New Roman" w:cs="Times New Roman"/>
          <w:color w:val="000000"/>
          <w:lang w:eastAsia="pl-PL"/>
        </w:rPr>
        <w:t xml:space="preserve">na ustalenie danych osobowych, </w:t>
      </w:r>
      <w:r w:rsidRPr="00382267">
        <w:rPr>
          <w:rFonts w:ascii="Times New Roman" w:eastAsia="Times New Roman" w:hAnsi="Times New Roman" w:cs="Times New Roman"/>
          <w:color w:val="000000"/>
          <w:lang w:eastAsia="pl-PL"/>
        </w:rPr>
        <w:t xml:space="preserve">w szczególności adresu zamieszkania, właściciela lub użytkownika wieczystego nieruchomości, nie stanowi przeszkody do wszczęcia i prowadzenia </w:t>
      </w:r>
      <w:r w:rsidRPr="00382267">
        <w:rPr>
          <w:rFonts w:ascii="Times New Roman" w:eastAsia="Times New Roman" w:hAnsi="Times New Roman" w:cs="Times New Roman"/>
          <w:color w:val="000000"/>
          <w:lang w:eastAsia="pl-PL"/>
        </w:rPr>
        <w:lastRenderedPageBreak/>
        <w:t xml:space="preserve">postępowania o ustalenie lokalizacji inwestycji towarzyszącej inwestycjom w zakresie terminalu oraz wydania </w:t>
      </w:r>
      <w:r w:rsidRPr="00382267">
        <w:rPr>
          <w:rFonts w:ascii="Times New Roman" w:eastAsia="Times New Roman" w:hAnsi="Times New Roman" w:cs="Times New Roman"/>
          <w:color w:val="000000"/>
          <w:lang w:eastAsia="pl-PL"/>
        </w:rPr>
        <w:br/>
        <w:t>i doręczenia decyzji o ustaleniu lokalizacji inwestycji towarzyszącej inwestycjom w zakresie terminalu oraz zawiadomienia o jej wydaniu.</w:t>
      </w:r>
    </w:p>
    <w:p w14:paraId="2A3F2800" w14:textId="77777777" w:rsidR="007673DF" w:rsidRPr="00382267" w:rsidRDefault="007673DF" w:rsidP="00B7622B">
      <w:pPr>
        <w:shd w:val="clear" w:color="auto" w:fill="FFFFFF"/>
        <w:spacing w:after="80" w:line="240" w:lineRule="auto"/>
        <w:jc w:val="both"/>
        <w:rPr>
          <w:rFonts w:ascii="Times New Roman" w:eastAsia="Times New Roman" w:hAnsi="Times New Roman" w:cs="Times New Roman"/>
          <w:color w:val="000000"/>
          <w:lang w:eastAsia="pl-PL"/>
        </w:rPr>
      </w:pPr>
      <w:bookmarkStart w:id="2" w:name="mip56096946"/>
      <w:bookmarkEnd w:id="2"/>
      <w:r w:rsidRPr="00382267">
        <w:rPr>
          <w:rFonts w:ascii="Times New Roman" w:eastAsia="Times New Roman" w:hAnsi="Times New Roman" w:cs="Times New Roman"/>
          <w:color w:val="000000"/>
          <w:lang w:eastAsia="pl-PL"/>
        </w:rPr>
        <w:t xml:space="preserve">Przez nieuregulowany stan prawny należy rozumieć także sytuację, kiedy dotychczasowy właściciel lub użytkownik wieczysty nieruchomości nie żyje, a spadkobiercy nie wykazali prawa do spadku (art. 11 w związku z art. 39 ust. 1 ustawy </w:t>
      </w:r>
      <w:r w:rsidR="00B7622B" w:rsidRPr="00382267">
        <w:rPr>
          <w:rFonts w:ascii="Times New Roman" w:eastAsia="Times New Roman" w:hAnsi="Times New Roman" w:cs="Times New Roman"/>
          <w:color w:val="000000"/>
          <w:lang w:eastAsia="pl-PL"/>
        </w:rPr>
        <w:t xml:space="preserve">o inwestycjach </w:t>
      </w:r>
      <w:r w:rsidRPr="00382267">
        <w:rPr>
          <w:rFonts w:ascii="Times New Roman" w:eastAsia="Times New Roman" w:hAnsi="Times New Roman" w:cs="Times New Roman"/>
          <w:color w:val="000000"/>
          <w:lang w:eastAsia="pl-PL"/>
        </w:rPr>
        <w:t>w zakresie terminalu).</w:t>
      </w:r>
    </w:p>
    <w:p w14:paraId="53EE5C5E" w14:textId="77777777" w:rsidR="007673DF" w:rsidRPr="00382267" w:rsidRDefault="007673DF" w:rsidP="00EE02FA">
      <w:pPr>
        <w:pStyle w:val="Tekstpodstawowy"/>
        <w:spacing w:after="40"/>
        <w:rPr>
          <w:sz w:val="22"/>
          <w:szCs w:val="22"/>
          <w:u w:val="single"/>
        </w:rPr>
      </w:pPr>
      <w:r w:rsidRPr="00382267">
        <w:rPr>
          <w:sz w:val="22"/>
          <w:szCs w:val="22"/>
          <w:u w:val="single"/>
        </w:rPr>
        <w:t>Z dniem doręczenia niniejszego zawiadomienia:</w:t>
      </w:r>
    </w:p>
    <w:p w14:paraId="7A5A7037" w14:textId="680F44EF" w:rsidR="007673DF" w:rsidRPr="00382267" w:rsidRDefault="007673DF" w:rsidP="00B7622B">
      <w:pPr>
        <w:pStyle w:val="Tekstpodstawowy"/>
        <w:numPr>
          <w:ilvl w:val="0"/>
          <w:numId w:val="1"/>
        </w:numPr>
        <w:ind w:left="425" w:hanging="425"/>
        <w:rPr>
          <w:sz w:val="22"/>
          <w:szCs w:val="22"/>
        </w:rPr>
      </w:pPr>
      <w:r w:rsidRPr="00382267">
        <w:rPr>
          <w:sz w:val="22"/>
          <w:szCs w:val="22"/>
        </w:rPr>
        <w:t>nieruchomości stanowiące własność Skarbu Państwa lub jednostki samorządu terytorialnego, objęte wnioskiem o wydanie decyzji o ustaleniu lokalizacji inwestycji towarzyszącej inwestycjom w zakresie terminalu, n</w:t>
      </w:r>
      <w:r w:rsidR="00382267">
        <w:rPr>
          <w:sz w:val="22"/>
          <w:szCs w:val="22"/>
        </w:rPr>
        <w:t xml:space="preserve">ie mogą być przedmiotem obrotu </w:t>
      </w:r>
      <w:r w:rsidRPr="00382267">
        <w:rPr>
          <w:sz w:val="22"/>
          <w:szCs w:val="22"/>
        </w:rPr>
        <w:t xml:space="preserve">w rozumieniu przepisów o gospodarce nieruchomościami </w:t>
      </w:r>
      <w:r w:rsidR="00382267">
        <w:rPr>
          <w:sz w:val="22"/>
          <w:szCs w:val="22"/>
        </w:rPr>
        <w:t xml:space="preserve">(art. 8 ust. 2 pkt 1 w związku </w:t>
      </w:r>
      <w:r w:rsidRPr="00382267">
        <w:rPr>
          <w:sz w:val="22"/>
          <w:szCs w:val="22"/>
        </w:rPr>
        <w:t xml:space="preserve">z art. 39 ust. 1 ustawy w zakresie terminalu). Czynność prawna dokonana </w:t>
      </w:r>
      <w:r w:rsidR="00382267">
        <w:rPr>
          <w:sz w:val="22"/>
          <w:szCs w:val="22"/>
        </w:rPr>
        <w:br/>
      </w:r>
      <w:r w:rsidRPr="00382267">
        <w:rPr>
          <w:sz w:val="22"/>
          <w:szCs w:val="22"/>
        </w:rPr>
        <w:t xml:space="preserve">z naruszeniem powyższych przepisów jest nieważna (art. 8 ust. 4 – zdanie pierwsze, w związku z art. 39 ust. 1 ustawy </w:t>
      </w:r>
      <w:r w:rsidR="00B7622B" w:rsidRPr="00382267">
        <w:rPr>
          <w:sz w:val="22"/>
          <w:szCs w:val="22"/>
        </w:rPr>
        <w:t xml:space="preserve">o inwestycjach </w:t>
      </w:r>
      <w:r w:rsidRPr="00382267">
        <w:rPr>
          <w:sz w:val="22"/>
          <w:szCs w:val="22"/>
        </w:rPr>
        <w:t>w zakresie terminalu);</w:t>
      </w:r>
    </w:p>
    <w:p w14:paraId="7A8FE7A9" w14:textId="14182030" w:rsidR="007673DF" w:rsidRPr="00382267" w:rsidRDefault="007673DF" w:rsidP="00C425E3">
      <w:pPr>
        <w:pStyle w:val="Tekstpodstawowy"/>
        <w:numPr>
          <w:ilvl w:val="0"/>
          <w:numId w:val="1"/>
        </w:numPr>
        <w:ind w:left="426" w:hanging="426"/>
        <w:rPr>
          <w:sz w:val="22"/>
          <w:szCs w:val="22"/>
        </w:rPr>
      </w:pPr>
      <w:r w:rsidRPr="00382267">
        <w:rPr>
          <w:sz w:val="22"/>
          <w:szCs w:val="22"/>
        </w:rPr>
        <w:t xml:space="preserve">w odniesieniu do nieruchomości objętych wnioskiem o wydanie decyzji o ustaleniu lokalizacji inwestycji towarzyszącej inwestycjom w zakresie terminalu, do </w:t>
      </w:r>
      <w:r w:rsidR="00382267">
        <w:rPr>
          <w:sz w:val="22"/>
          <w:szCs w:val="22"/>
        </w:rPr>
        <w:t xml:space="preserve">dnia, </w:t>
      </w:r>
      <w:r w:rsidRPr="00382267">
        <w:rPr>
          <w:sz w:val="22"/>
          <w:szCs w:val="22"/>
        </w:rPr>
        <w:t>w którym decyzja ta stała się ostateczna, zgodnie z art. 8 ust. 2 pkt 2 i 3 w związku z art. 39 ust. 1 cyt. ustawy:</w:t>
      </w:r>
    </w:p>
    <w:p w14:paraId="7DB73DFE" w14:textId="19A19CF6" w:rsidR="007673DF" w:rsidRPr="00382267" w:rsidRDefault="00A1717B" w:rsidP="00C425E3">
      <w:pPr>
        <w:pStyle w:val="Tekstpodstawowy"/>
        <w:ind w:left="426" w:hanging="284"/>
        <w:rPr>
          <w:sz w:val="22"/>
          <w:szCs w:val="22"/>
        </w:rPr>
      </w:pPr>
      <w:r w:rsidRPr="00382267">
        <w:rPr>
          <w:sz w:val="22"/>
          <w:szCs w:val="22"/>
        </w:rPr>
        <w:t xml:space="preserve">     </w:t>
      </w:r>
      <w:r w:rsidR="007673DF" w:rsidRPr="00382267">
        <w:rPr>
          <w:sz w:val="22"/>
          <w:szCs w:val="22"/>
        </w:rPr>
        <w:t>-  nie wydaje się decyzji o pozwoleniu na budowę, decyzji o zezwoleniu na realizację inwestycji drogowej lub decyzji o zezwoleniu na realizację inwestycji w zakresie lotniska użytku publicznego; toczące się postępowania ul</w:t>
      </w:r>
      <w:r w:rsidR="00382267">
        <w:rPr>
          <w:sz w:val="22"/>
          <w:szCs w:val="22"/>
        </w:rPr>
        <w:t xml:space="preserve">egają zawieszeniu z mocy prawa </w:t>
      </w:r>
      <w:r w:rsidR="007673DF" w:rsidRPr="00382267">
        <w:rPr>
          <w:sz w:val="22"/>
          <w:szCs w:val="22"/>
        </w:rPr>
        <w:t>do dnia, w którym decyzja o ustaleniu lokalizacji inwestycji w zakresie terminalu stała się ostateczna;</w:t>
      </w:r>
    </w:p>
    <w:p w14:paraId="79D2465C" w14:textId="712FBF13" w:rsidR="007673DF" w:rsidRPr="00382267" w:rsidRDefault="00A1717B" w:rsidP="00C425E3">
      <w:pPr>
        <w:pStyle w:val="Tekstpodstawowy"/>
        <w:ind w:left="426" w:hanging="284"/>
        <w:rPr>
          <w:sz w:val="22"/>
          <w:szCs w:val="22"/>
        </w:rPr>
      </w:pPr>
      <w:r w:rsidRPr="00382267">
        <w:rPr>
          <w:sz w:val="22"/>
          <w:szCs w:val="22"/>
        </w:rPr>
        <w:t xml:space="preserve">     </w:t>
      </w:r>
      <w:r w:rsidR="00D72093" w:rsidRPr="00382267">
        <w:rPr>
          <w:sz w:val="22"/>
          <w:szCs w:val="22"/>
        </w:rPr>
        <w:t xml:space="preserve">- </w:t>
      </w:r>
      <w:r w:rsidR="007673DF" w:rsidRPr="00382267">
        <w:rPr>
          <w:sz w:val="22"/>
          <w:szCs w:val="22"/>
        </w:rPr>
        <w:t xml:space="preserve">zawiesza się postępowania o wydanie decyzji o warunkach zabudowy i zagospodarowania terenu w rozumieniu ustawy z dnia 27 marca 2003 r. o planowaniu i zagospodarowaniu przestrzennym lub decyzji o ustaleniu lokalizacji strategicznej inwestycji w sektorze naftowym w rozumieniu ustawy z dnia 22 lutego 2019 r. o przygotowaniu i realizacji strategicznych inwestycji w sektorze naftowym (Dz. U. </w:t>
      </w:r>
      <w:r w:rsidR="00642E08" w:rsidRPr="00382267">
        <w:rPr>
          <w:sz w:val="22"/>
          <w:szCs w:val="22"/>
        </w:rPr>
        <w:t>z 2022</w:t>
      </w:r>
      <w:r w:rsidR="007673DF" w:rsidRPr="00382267">
        <w:rPr>
          <w:sz w:val="22"/>
          <w:szCs w:val="22"/>
        </w:rPr>
        <w:t xml:space="preserve"> r.</w:t>
      </w:r>
      <w:r w:rsidR="00D72093" w:rsidRPr="00382267">
        <w:rPr>
          <w:sz w:val="22"/>
          <w:szCs w:val="22"/>
        </w:rPr>
        <w:t xml:space="preserve"> </w:t>
      </w:r>
      <w:r w:rsidR="00642E08" w:rsidRPr="00382267">
        <w:rPr>
          <w:sz w:val="22"/>
          <w:szCs w:val="22"/>
        </w:rPr>
        <w:t xml:space="preserve"> poz. 1275</w:t>
      </w:r>
      <w:r w:rsidR="007673DF" w:rsidRPr="00382267">
        <w:rPr>
          <w:sz w:val="22"/>
          <w:szCs w:val="22"/>
        </w:rPr>
        <w:t>).</w:t>
      </w:r>
    </w:p>
    <w:p w14:paraId="12E238D3" w14:textId="36DB1801" w:rsidR="007673DF" w:rsidRPr="00382267" w:rsidRDefault="007673DF" w:rsidP="00B7622B">
      <w:pPr>
        <w:pStyle w:val="Tekstpodstawowy"/>
        <w:spacing w:after="60"/>
        <w:ind w:firstLine="425"/>
        <w:rPr>
          <w:sz w:val="22"/>
          <w:szCs w:val="22"/>
        </w:rPr>
      </w:pPr>
      <w:r w:rsidRPr="00382267">
        <w:rPr>
          <w:sz w:val="22"/>
          <w:szCs w:val="22"/>
        </w:rPr>
        <w:t>Przywołane powyżej przepisy nie dotyczą postępowań, których stroną są inni inwestorzy realizujący inwestycję w zakresie terminalu na danej nieruchomości (art. 8 ust. 4 -zdanie drugie, w związku z art. 39 ust. 1  ww.  ustawy). Przepisów tych nie stosuje się do postępowań dotyczących terenów zamkniętych ustanowionych przez Ministra Obrony Narodowej lub innych postępowań prowadzonych na wniosek jednostek podległych Ministrowi Obrony Narodowej lub przez niego nadzorowanych lub na rzecz tych jednostek (art. 8 ust. 2a w związku z art. 39 ust. 1  ustawy w zakresie terminalu).</w:t>
      </w:r>
    </w:p>
    <w:p w14:paraId="0BAAC4CE" w14:textId="77777777" w:rsidR="007673DF" w:rsidRPr="00382267" w:rsidRDefault="007673DF" w:rsidP="00B7622B">
      <w:pPr>
        <w:pStyle w:val="Tekstpodstawowy"/>
        <w:spacing w:before="40" w:after="40"/>
        <w:rPr>
          <w:sz w:val="22"/>
          <w:szCs w:val="22"/>
        </w:rPr>
      </w:pPr>
      <w:r w:rsidRPr="00382267">
        <w:rPr>
          <w:sz w:val="22"/>
          <w:szCs w:val="22"/>
          <w:u w:val="single"/>
        </w:rPr>
        <w:t>W przypadku gdy po doręczeniu niniejszego zawiadomienia nastąpi</w:t>
      </w:r>
      <w:r w:rsidRPr="00382267">
        <w:rPr>
          <w:sz w:val="22"/>
          <w:szCs w:val="22"/>
        </w:rPr>
        <w:t>:</w:t>
      </w:r>
    </w:p>
    <w:p w14:paraId="314CD79F" w14:textId="77777777" w:rsidR="007673DF" w:rsidRPr="00382267" w:rsidRDefault="007673DF" w:rsidP="00B7622B">
      <w:pPr>
        <w:pStyle w:val="Tekstpodstawowy"/>
        <w:ind w:left="284" w:hanging="284"/>
        <w:rPr>
          <w:sz w:val="22"/>
          <w:szCs w:val="22"/>
        </w:rPr>
      </w:pPr>
      <w:bookmarkStart w:id="3" w:name="mip50228664"/>
      <w:bookmarkEnd w:id="3"/>
      <w:r w:rsidRPr="00382267">
        <w:rPr>
          <w:sz w:val="22"/>
          <w:szCs w:val="22"/>
        </w:rPr>
        <w:t xml:space="preserve">1) zbycie własności lub prawa użytkowania wieczystego nieruchomości objętej wnioskiem </w:t>
      </w:r>
      <w:r w:rsidRPr="00382267">
        <w:rPr>
          <w:sz w:val="22"/>
          <w:szCs w:val="22"/>
        </w:rPr>
        <w:br/>
        <w:t>o wydanie decyzji o ustaleniu lokalizacji inwestycji towarzyszącej inwestycjom w zakresie terminalu, nabywca i zbywca, są obowiązani do zgłoszenia Wojewodzie Kujawsko- Pomorskiemu danych nowego właściciela lub użytkownika wieczystego (art. 8 ust. 3 pkt 1 w związku z art. 39 ust. 1 ww. ustawy);</w:t>
      </w:r>
    </w:p>
    <w:p w14:paraId="6BF8BEDC" w14:textId="16B99E02" w:rsidR="007673DF" w:rsidRPr="00382267" w:rsidRDefault="007673DF" w:rsidP="00B7622B">
      <w:pPr>
        <w:pStyle w:val="Tekstpodstawowy"/>
        <w:ind w:left="284" w:hanging="284"/>
        <w:rPr>
          <w:sz w:val="22"/>
          <w:szCs w:val="22"/>
        </w:rPr>
      </w:pPr>
      <w:bookmarkStart w:id="4" w:name="mip50228665"/>
      <w:bookmarkEnd w:id="4"/>
      <w:r w:rsidRPr="00382267">
        <w:rPr>
          <w:sz w:val="22"/>
          <w:szCs w:val="22"/>
        </w:rPr>
        <w:t>2) przeniesienie własności lub prawa użytkowania wieczystego nieruchomości objętej wnioskiem o wydanie decyzji o ustaleniu lokalizacji inwestycji towarzyszącej inwestycjom w zakresie terminalu, wskutek innego zdarzenia pra</w:t>
      </w:r>
      <w:r w:rsidR="00382267">
        <w:rPr>
          <w:sz w:val="22"/>
          <w:szCs w:val="22"/>
        </w:rPr>
        <w:t xml:space="preserve">wnego, nabywca jest obowiązany </w:t>
      </w:r>
      <w:r w:rsidRPr="00382267">
        <w:rPr>
          <w:sz w:val="22"/>
          <w:szCs w:val="22"/>
        </w:rPr>
        <w:t xml:space="preserve">do zgłoszenia Wojewodzie Kujawsko-Pomorskiemu danych nowego właściciela lub użytkownika wieczystego (art. 8 ust. 3 pkt 1 w związku z art. 39 ust. 1 ustawy </w:t>
      </w:r>
      <w:r w:rsidR="00B7622B" w:rsidRPr="00382267">
        <w:rPr>
          <w:sz w:val="22"/>
          <w:szCs w:val="22"/>
        </w:rPr>
        <w:br/>
        <w:t xml:space="preserve">o inwestycjach </w:t>
      </w:r>
      <w:r w:rsidRPr="00382267">
        <w:rPr>
          <w:sz w:val="22"/>
          <w:szCs w:val="22"/>
        </w:rPr>
        <w:t>w zakresie terminalu).</w:t>
      </w:r>
    </w:p>
    <w:p w14:paraId="40BEDE6E" w14:textId="144C2FDA" w:rsidR="007673DF" w:rsidRPr="00382267" w:rsidRDefault="007673DF" w:rsidP="00B7622B">
      <w:pPr>
        <w:pStyle w:val="Tekstpodstawowy"/>
        <w:ind w:firstLine="709"/>
        <w:rPr>
          <w:sz w:val="22"/>
          <w:szCs w:val="22"/>
        </w:rPr>
      </w:pPr>
      <w:r w:rsidRPr="00382267">
        <w:rPr>
          <w:sz w:val="22"/>
          <w:szCs w:val="22"/>
        </w:rPr>
        <w:t xml:space="preserve">Niedokonanie zgłoszenia, o którym mowa powyżej i prowadzenie postępowania </w:t>
      </w:r>
      <w:r w:rsidRPr="00382267">
        <w:rPr>
          <w:sz w:val="22"/>
          <w:szCs w:val="22"/>
        </w:rPr>
        <w:br/>
        <w:t>bez udziału nowego właściciela lub użytkownika wieczystego nie stanowi podstawy do wznowienia postępowania (art. 8 ust. 3a w związku z art. 39 ust. 1 ww. ustawy).</w:t>
      </w:r>
      <w:bookmarkStart w:id="5" w:name="mip50228668"/>
      <w:bookmarkEnd w:id="5"/>
    </w:p>
    <w:p w14:paraId="2B532405" w14:textId="77777777" w:rsidR="00C24428" w:rsidRDefault="00C24428" w:rsidP="00C425E3">
      <w:pPr>
        <w:spacing w:after="40"/>
        <w:jc w:val="both"/>
        <w:rPr>
          <w:rFonts w:ascii="Times New Roman" w:hAnsi="Times New Roman" w:cs="Times New Roman"/>
          <w:b/>
          <w:u w:val="single"/>
        </w:rPr>
      </w:pPr>
    </w:p>
    <w:p w14:paraId="4FC22EFE" w14:textId="77777777" w:rsidR="00035453" w:rsidRDefault="00035453" w:rsidP="00C425E3">
      <w:pPr>
        <w:spacing w:after="40"/>
        <w:jc w:val="both"/>
        <w:rPr>
          <w:rFonts w:ascii="Times New Roman" w:hAnsi="Times New Roman" w:cs="Times New Roman"/>
          <w:b/>
          <w:u w:val="single"/>
        </w:rPr>
      </w:pPr>
    </w:p>
    <w:p w14:paraId="1DB20FA7" w14:textId="77777777" w:rsidR="00035453" w:rsidRPr="00035453" w:rsidRDefault="00035453" w:rsidP="00035453">
      <w:pPr>
        <w:spacing w:after="0" w:line="240" w:lineRule="auto"/>
        <w:ind w:left="4956" w:firstLine="708"/>
        <w:jc w:val="both"/>
        <w:rPr>
          <w:rFonts w:ascii="Times New Roman" w:eastAsia="Times New Roman" w:hAnsi="Times New Roman" w:cs="Times New Roman"/>
          <w:color w:val="000000"/>
          <w:sz w:val="24"/>
          <w:szCs w:val="24"/>
          <w:lang w:eastAsia="pl-PL"/>
        </w:rPr>
      </w:pPr>
      <w:r w:rsidRPr="00035453">
        <w:rPr>
          <w:rFonts w:ascii="Times New Roman" w:eastAsia="Times New Roman" w:hAnsi="Times New Roman" w:cs="Times New Roman"/>
          <w:color w:val="000000"/>
          <w:sz w:val="24"/>
          <w:szCs w:val="24"/>
          <w:lang w:eastAsia="pl-PL"/>
        </w:rPr>
        <w:t>Z up. Wojewody</w:t>
      </w:r>
    </w:p>
    <w:p w14:paraId="530F35FC" w14:textId="77777777" w:rsidR="00035453" w:rsidRPr="00035453" w:rsidRDefault="00035453" w:rsidP="00035453">
      <w:pPr>
        <w:spacing w:after="0" w:line="240" w:lineRule="auto"/>
        <w:ind w:left="4956" w:firstLine="708"/>
        <w:jc w:val="both"/>
        <w:rPr>
          <w:rFonts w:ascii="Times New Roman" w:eastAsia="Times New Roman" w:hAnsi="Times New Roman" w:cs="Times New Roman"/>
          <w:color w:val="000000"/>
          <w:sz w:val="24"/>
          <w:szCs w:val="24"/>
          <w:lang w:eastAsia="pl-PL"/>
        </w:rPr>
      </w:pPr>
      <w:r w:rsidRPr="00035453">
        <w:rPr>
          <w:rFonts w:ascii="Times New Roman" w:eastAsia="Times New Roman" w:hAnsi="Times New Roman" w:cs="Times New Roman"/>
          <w:color w:val="000000"/>
          <w:sz w:val="24"/>
          <w:szCs w:val="24"/>
          <w:lang w:eastAsia="pl-PL"/>
        </w:rPr>
        <w:t>Kujawsko-Pomorskiego</w:t>
      </w:r>
    </w:p>
    <w:p w14:paraId="0996E6DB" w14:textId="77777777" w:rsidR="00035453" w:rsidRPr="00035453" w:rsidRDefault="00035453" w:rsidP="00035453">
      <w:pPr>
        <w:spacing w:after="0" w:line="240" w:lineRule="auto"/>
        <w:ind w:left="4956" w:firstLine="708"/>
        <w:jc w:val="both"/>
        <w:rPr>
          <w:rFonts w:ascii="Times New Roman" w:eastAsia="Times New Roman" w:hAnsi="Times New Roman" w:cs="Times New Roman"/>
          <w:color w:val="000000"/>
          <w:sz w:val="24"/>
          <w:szCs w:val="24"/>
          <w:lang w:eastAsia="pl-PL"/>
        </w:rPr>
      </w:pPr>
      <w:r w:rsidRPr="00035453">
        <w:rPr>
          <w:rFonts w:ascii="Times New Roman" w:eastAsia="Times New Roman" w:hAnsi="Times New Roman" w:cs="Times New Roman"/>
          <w:color w:val="000000"/>
          <w:sz w:val="24"/>
          <w:szCs w:val="24"/>
          <w:lang w:eastAsia="pl-PL"/>
        </w:rPr>
        <w:t>Szczepan Bukłaho</w:t>
      </w:r>
    </w:p>
    <w:p w14:paraId="7D231F05" w14:textId="77777777" w:rsidR="00035453" w:rsidRPr="00035453" w:rsidRDefault="00035453" w:rsidP="00035453">
      <w:pPr>
        <w:spacing w:after="0" w:line="240" w:lineRule="auto"/>
        <w:ind w:left="4956" w:firstLine="708"/>
        <w:jc w:val="both"/>
        <w:rPr>
          <w:rFonts w:ascii="Times New Roman" w:eastAsia="Times New Roman" w:hAnsi="Times New Roman" w:cs="Times New Roman"/>
          <w:color w:val="000000"/>
          <w:sz w:val="24"/>
          <w:szCs w:val="24"/>
          <w:lang w:eastAsia="pl-PL"/>
        </w:rPr>
      </w:pPr>
      <w:r w:rsidRPr="00035453">
        <w:rPr>
          <w:rFonts w:ascii="Times New Roman" w:eastAsia="Times New Roman" w:hAnsi="Times New Roman" w:cs="Times New Roman"/>
          <w:color w:val="000000"/>
          <w:sz w:val="24"/>
          <w:szCs w:val="24"/>
          <w:lang w:eastAsia="pl-PL"/>
        </w:rPr>
        <w:t xml:space="preserve">Kierownik </w:t>
      </w:r>
    </w:p>
    <w:p w14:paraId="4769FD40" w14:textId="77777777" w:rsidR="00035453" w:rsidRPr="00035453" w:rsidRDefault="00035453" w:rsidP="00035453">
      <w:pPr>
        <w:spacing w:after="0" w:line="240" w:lineRule="auto"/>
        <w:ind w:left="4956" w:firstLine="708"/>
        <w:jc w:val="both"/>
        <w:rPr>
          <w:rFonts w:ascii="Times New Roman" w:eastAsia="Times New Roman" w:hAnsi="Times New Roman" w:cs="Times New Roman"/>
          <w:color w:val="000000"/>
          <w:sz w:val="24"/>
          <w:szCs w:val="24"/>
          <w:lang w:eastAsia="pl-PL"/>
        </w:rPr>
      </w:pPr>
      <w:r w:rsidRPr="00035453">
        <w:rPr>
          <w:rFonts w:ascii="Times New Roman" w:eastAsia="Times New Roman" w:hAnsi="Times New Roman" w:cs="Times New Roman"/>
          <w:color w:val="000000"/>
          <w:sz w:val="24"/>
          <w:szCs w:val="24"/>
          <w:lang w:eastAsia="pl-PL"/>
        </w:rPr>
        <w:t xml:space="preserve">Oddziału Planowania </w:t>
      </w:r>
    </w:p>
    <w:p w14:paraId="48255299" w14:textId="77777777" w:rsidR="00035453" w:rsidRPr="00035453" w:rsidRDefault="00035453" w:rsidP="00035453">
      <w:pPr>
        <w:spacing w:after="0" w:line="240" w:lineRule="auto"/>
        <w:ind w:left="5664"/>
        <w:jc w:val="both"/>
        <w:rPr>
          <w:rFonts w:ascii="Times New Roman" w:eastAsia="Times New Roman" w:hAnsi="Times New Roman" w:cs="Times New Roman"/>
          <w:color w:val="000000"/>
          <w:sz w:val="24"/>
          <w:szCs w:val="24"/>
          <w:lang w:eastAsia="pl-PL"/>
        </w:rPr>
      </w:pPr>
      <w:r w:rsidRPr="00035453">
        <w:rPr>
          <w:rFonts w:ascii="Times New Roman" w:eastAsia="Times New Roman" w:hAnsi="Times New Roman" w:cs="Times New Roman"/>
          <w:color w:val="000000"/>
          <w:sz w:val="24"/>
          <w:szCs w:val="24"/>
          <w:lang w:eastAsia="pl-PL"/>
        </w:rPr>
        <w:t>i Zagospodarowania Przestrzennego</w:t>
      </w:r>
    </w:p>
    <w:p w14:paraId="5ADE82F5" w14:textId="77777777" w:rsidR="00035453" w:rsidRDefault="00035453" w:rsidP="00035453">
      <w:pPr>
        <w:spacing w:after="0" w:line="240" w:lineRule="auto"/>
        <w:ind w:left="5664"/>
        <w:rPr>
          <w:rFonts w:ascii="Times New Roman" w:eastAsia="Times New Roman" w:hAnsi="Times New Roman" w:cs="Times New Roman"/>
          <w:color w:val="000000"/>
          <w:sz w:val="24"/>
          <w:szCs w:val="24"/>
          <w:lang w:eastAsia="pl-PL"/>
        </w:rPr>
      </w:pPr>
      <w:r w:rsidRPr="00035453">
        <w:rPr>
          <w:rFonts w:ascii="Times New Roman" w:eastAsia="Times New Roman" w:hAnsi="Times New Roman" w:cs="Times New Roman"/>
          <w:color w:val="000000"/>
          <w:sz w:val="24"/>
          <w:szCs w:val="24"/>
          <w:lang w:eastAsia="pl-PL"/>
        </w:rPr>
        <w:t>w Wydziale Infrastruktury</w:t>
      </w:r>
      <w:r w:rsidRPr="00035453">
        <w:rPr>
          <w:rFonts w:ascii="Times New Roman" w:eastAsia="Times New Roman" w:hAnsi="Times New Roman" w:cs="Times New Roman"/>
          <w:color w:val="000000"/>
          <w:sz w:val="24"/>
          <w:szCs w:val="24"/>
          <w:lang w:eastAsia="pl-PL"/>
        </w:rPr>
        <w:br/>
        <w:t>i Rolnictwa</w:t>
      </w:r>
    </w:p>
    <w:p w14:paraId="6EBC7A0C" w14:textId="4BBB9FAE" w:rsidR="00382267" w:rsidRPr="00035453" w:rsidRDefault="00035453" w:rsidP="00035453">
      <w:pPr>
        <w:spacing w:after="0" w:line="240"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Sprawa WIR.II.747.2.6.2022.DK</w:t>
      </w:r>
    </w:p>
    <w:sectPr w:rsidR="00382267" w:rsidRPr="00035453" w:rsidSect="00382267">
      <w:headerReference w:type="even" r:id="rId10"/>
      <w:headerReference w:type="default" r:id="rId11"/>
      <w:footerReference w:type="even" r:id="rId12"/>
      <w:footerReference w:type="default" r:id="rId13"/>
      <w:headerReference w:type="first" r:id="rId14"/>
      <w:footerReference w:type="first" r:id="rId15"/>
      <w:type w:val="continuous"/>
      <w:pgSz w:w="11906" w:h="16838" w:code="9"/>
      <w:pgMar w:top="851" w:right="1077" w:bottom="851" w:left="107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74D8A8" w14:textId="77777777" w:rsidR="00D3775F" w:rsidRDefault="00D3775F" w:rsidP="00D14675">
      <w:pPr>
        <w:spacing w:after="0" w:line="240" w:lineRule="auto"/>
      </w:pPr>
      <w:r>
        <w:separator/>
      </w:r>
    </w:p>
  </w:endnote>
  <w:endnote w:type="continuationSeparator" w:id="0">
    <w:p w14:paraId="33F8641B" w14:textId="77777777" w:rsidR="00D3775F" w:rsidRDefault="00D3775F" w:rsidP="00D146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FDE91E" w14:textId="77777777" w:rsidR="00DD444F" w:rsidRDefault="00DD444F">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69676002"/>
      <w:docPartObj>
        <w:docPartGallery w:val="Page Numbers (Bottom of Page)"/>
        <w:docPartUnique/>
      </w:docPartObj>
    </w:sdtPr>
    <w:sdtEndPr/>
    <w:sdtContent>
      <w:p w14:paraId="3317BFA0" w14:textId="77777777" w:rsidR="00AB38D3" w:rsidRDefault="00AB38D3">
        <w:pPr>
          <w:pStyle w:val="Stopka"/>
          <w:jc w:val="right"/>
        </w:pPr>
        <w:r>
          <w:fldChar w:fldCharType="begin"/>
        </w:r>
        <w:r>
          <w:instrText>PAGE   \* MERGEFORMAT</w:instrText>
        </w:r>
        <w:r>
          <w:fldChar w:fldCharType="separate"/>
        </w:r>
        <w:r w:rsidR="00B724C7">
          <w:rPr>
            <w:noProof/>
          </w:rPr>
          <w:t>8</w:t>
        </w:r>
        <w:r>
          <w:fldChar w:fldCharType="end"/>
        </w:r>
      </w:p>
    </w:sdtContent>
  </w:sdt>
  <w:p w14:paraId="311F27AE" w14:textId="77777777" w:rsidR="00D14675" w:rsidRDefault="00D14675">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21F014" w14:textId="77777777" w:rsidR="00DD444F" w:rsidRDefault="00DD444F">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29EC9A" w14:textId="77777777" w:rsidR="00D3775F" w:rsidRDefault="00D3775F" w:rsidP="00D14675">
      <w:pPr>
        <w:spacing w:after="0" w:line="240" w:lineRule="auto"/>
      </w:pPr>
      <w:r>
        <w:separator/>
      </w:r>
    </w:p>
  </w:footnote>
  <w:footnote w:type="continuationSeparator" w:id="0">
    <w:p w14:paraId="7AC5D31A" w14:textId="77777777" w:rsidR="00D3775F" w:rsidRDefault="00D3775F" w:rsidP="00D1467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A6CC21" w14:textId="77777777" w:rsidR="00DD444F" w:rsidRDefault="00DD444F">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60FADA" w14:textId="77777777" w:rsidR="00DD444F" w:rsidRDefault="00DD444F">
    <w:pPr>
      <w:pStyle w:val="Nagwek"/>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17AE1C" w14:textId="77777777" w:rsidR="00DD444F" w:rsidRDefault="00DD444F">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731D8"/>
    <w:multiLevelType w:val="hybridMultilevel"/>
    <w:tmpl w:val="1FDCAF12"/>
    <w:lvl w:ilvl="0" w:tplc="512C74B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EC41C05"/>
    <w:multiLevelType w:val="hybridMultilevel"/>
    <w:tmpl w:val="265AAFAE"/>
    <w:lvl w:ilvl="0" w:tplc="FFFFFFFF">
      <w:numFmt w:val="bullet"/>
      <w:lvlText w:val="-"/>
      <w:lvlJc w:val="left"/>
      <w:pPr>
        <w:ind w:left="720" w:hanging="360"/>
      </w:pPr>
      <w:rPr>
        <w:rFonts w:ascii="Times New Roman" w:eastAsia="Calibri" w:hAnsi="Times New Roman" w:cs="Times New Roman"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FD21C4B"/>
    <w:multiLevelType w:val="hybridMultilevel"/>
    <w:tmpl w:val="131A118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3F3B7FAF"/>
    <w:multiLevelType w:val="hybridMultilevel"/>
    <w:tmpl w:val="CD98DF6E"/>
    <w:lvl w:ilvl="0" w:tplc="0415000F">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3F945644"/>
    <w:multiLevelType w:val="hybridMultilevel"/>
    <w:tmpl w:val="B7F22C4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5D844F0C"/>
    <w:multiLevelType w:val="hybridMultilevel"/>
    <w:tmpl w:val="551449F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0"/>
  </w:num>
  <w:num w:numId="2">
    <w:abstractNumId w:val="4"/>
  </w:num>
  <w:num w:numId="3">
    <w:abstractNumId w:val="2"/>
  </w:num>
  <w:num w:numId="4">
    <w:abstractNumId w:val="1"/>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2473"/>
    <w:rsid w:val="00006A81"/>
    <w:rsid w:val="00034950"/>
    <w:rsid w:val="00035453"/>
    <w:rsid w:val="0004068C"/>
    <w:rsid w:val="00044801"/>
    <w:rsid w:val="000553CA"/>
    <w:rsid w:val="000C12CE"/>
    <w:rsid w:val="000D04E1"/>
    <w:rsid w:val="000D3F22"/>
    <w:rsid w:val="000E28A2"/>
    <w:rsid w:val="001051CC"/>
    <w:rsid w:val="0010606A"/>
    <w:rsid w:val="00110507"/>
    <w:rsid w:val="00133136"/>
    <w:rsid w:val="0013465D"/>
    <w:rsid w:val="00141784"/>
    <w:rsid w:val="0017741E"/>
    <w:rsid w:val="001A6151"/>
    <w:rsid w:val="001C1EAF"/>
    <w:rsid w:val="001D4F62"/>
    <w:rsid w:val="001F71B0"/>
    <w:rsid w:val="00200240"/>
    <w:rsid w:val="00215ADA"/>
    <w:rsid w:val="002810D1"/>
    <w:rsid w:val="00285AB4"/>
    <w:rsid w:val="002C059F"/>
    <w:rsid w:val="002C2C17"/>
    <w:rsid w:val="00321A3F"/>
    <w:rsid w:val="0034582A"/>
    <w:rsid w:val="00363F5E"/>
    <w:rsid w:val="003803F6"/>
    <w:rsid w:val="00382267"/>
    <w:rsid w:val="003A2E61"/>
    <w:rsid w:val="003D4CA5"/>
    <w:rsid w:val="003E04C8"/>
    <w:rsid w:val="003E5752"/>
    <w:rsid w:val="003F6188"/>
    <w:rsid w:val="00410535"/>
    <w:rsid w:val="00457621"/>
    <w:rsid w:val="0049537F"/>
    <w:rsid w:val="004A0D8E"/>
    <w:rsid w:val="004A504C"/>
    <w:rsid w:val="004C2FB9"/>
    <w:rsid w:val="004C62E4"/>
    <w:rsid w:val="004E71F1"/>
    <w:rsid w:val="005003B4"/>
    <w:rsid w:val="00506BE2"/>
    <w:rsid w:val="005219F3"/>
    <w:rsid w:val="00526E2A"/>
    <w:rsid w:val="0053362B"/>
    <w:rsid w:val="00545AA2"/>
    <w:rsid w:val="005704EA"/>
    <w:rsid w:val="00570F25"/>
    <w:rsid w:val="005755C1"/>
    <w:rsid w:val="00594A86"/>
    <w:rsid w:val="005A19A7"/>
    <w:rsid w:val="005B4BF0"/>
    <w:rsid w:val="005B5BEC"/>
    <w:rsid w:val="005C58E1"/>
    <w:rsid w:val="005C5C27"/>
    <w:rsid w:val="00631BE1"/>
    <w:rsid w:val="00642E08"/>
    <w:rsid w:val="0065371D"/>
    <w:rsid w:val="00665204"/>
    <w:rsid w:val="0068608A"/>
    <w:rsid w:val="006B2AFB"/>
    <w:rsid w:val="006B44B5"/>
    <w:rsid w:val="006C47BD"/>
    <w:rsid w:val="006D593E"/>
    <w:rsid w:val="00700E83"/>
    <w:rsid w:val="007011EF"/>
    <w:rsid w:val="00717BE5"/>
    <w:rsid w:val="00730D5D"/>
    <w:rsid w:val="007416DF"/>
    <w:rsid w:val="00745F57"/>
    <w:rsid w:val="007673DF"/>
    <w:rsid w:val="00770E9D"/>
    <w:rsid w:val="00791DF8"/>
    <w:rsid w:val="007D7DD7"/>
    <w:rsid w:val="007E2D30"/>
    <w:rsid w:val="007F5E97"/>
    <w:rsid w:val="0080748C"/>
    <w:rsid w:val="00814F9A"/>
    <w:rsid w:val="0082213A"/>
    <w:rsid w:val="008277F5"/>
    <w:rsid w:val="00833D05"/>
    <w:rsid w:val="00845E0D"/>
    <w:rsid w:val="008550C0"/>
    <w:rsid w:val="008C2BB9"/>
    <w:rsid w:val="008D2B67"/>
    <w:rsid w:val="008D4914"/>
    <w:rsid w:val="008F1E81"/>
    <w:rsid w:val="008F7538"/>
    <w:rsid w:val="00903177"/>
    <w:rsid w:val="00904D62"/>
    <w:rsid w:val="009411ED"/>
    <w:rsid w:val="009568D0"/>
    <w:rsid w:val="00971332"/>
    <w:rsid w:val="00987F2B"/>
    <w:rsid w:val="00992473"/>
    <w:rsid w:val="009A50A7"/>
    <w:rsid w:val="009B14AC"/>
    <w:rsid w:val="009B5534"/>
    <w:rsid w:val="009F5747"/>
    <w:rsid w:val="00A04B63"/>
    <w:rsid w:val="00A07788"/>
    <w:rsid w:val="00A13DCD"/>
    <w:rsid w:val="00A1557A"/>
    <w:rsid w:val="00A1717B"/>
    <w:rsid w:val="00A26DCB"/>
    <w:rsid w:val="00A52845"/>
    <w:rsid w:val="00A74D97"/>
    <w:rsid w:val="00A96F55"/>
    <w:rsid w:val="00AA0245"/>
    <w:rsid w:val="00AB38D3"/>
    <w:rsid w:val="00AC09AC"/>
    <w:rsid w:val="00AC74B8"/>
    <w:rsid w:val="00AF160E"/>
    <w:rsid w:val="00B12347"/>
    <w:rsid w:val="00B34ECC"/>
    <w:rsid w:val="00B47DF5"/>
    <w:rsid w:val="00B724C7"/>
    <w:rsid w:val="00B7622B"/>
    <w:rsid w:val="00B771AE"/>
    <w:rsid w:val="00BB70D2"/>
    <w:rsid w:val="00BE2C5F"/>
    <w:rsid w:val="00BF0190"/>
    <w:rsid w:val="00BF734C"/>
    <w:rsid w:val="00C11E80"/>
    <w:rsid w:val="00C219CF"/>
    <w:rsid w:val="00C24428"/>
    <w:rsid w:val="00C37472"/>
    <w:rsid w:val="00C425E3"/>
    <w:rsid w:val="00C74926"/>
    <w:rsid w:val="00CB6036"/>
    <w:rsid w:val="00CD38E6"/>
    <w:rsid w:val="00CE0FE4"/>
    <w:rsid w:val="00CF429A"/>
    <w:rsid w:val="00CF6E74"/>
    <w:rsid w:val="00D06BCF"/>
    <w:rsid w:val="00D14675"/>
    <w:rsid w:val="00D206DF"/>
    <w:rsid w:val="00D3775F"/>
    <w:rsid w:val="00D72093"/>
    <w:rsid w:val="00D74496"/>
    <w:rsid w:val="00D96199"/>
    <w:rsid w:val="00DA4BFB"/>
    <w:rsid w:val="00DB6642"/>
    <w:rsid w:val="00DC0150"/>
    <w:rsid w:val="00DD238A"/>
    <w:rsid w:val="00DD444F"/>
    <w:rsid w:val="00DE0EAB"/>
    <w:rsid w:val="00DE57D5"/>
    <w:rsid w:val="00E00E1D"/>
    <w:rsid w:val="00E01275"/>
    <w:rsid w:val="00E3295B"/>
    <w:rsid w:val="00E404E0"/>
    <w:rsid w:val="00E52324"/>
    <w:rsid w:val="00E605A4"/>
    <w:rsid w:val="00E617D2"/>
    <w:rsid w:val="00E80C64"/>
    <w:rsid w:val="00E85F75"/>
    <w:rsid w:val="00EA4D40"/>
    <w:rsid w:val="00EB1D4E"/>
    <w:rsid w:val="00ED5C6D"/>
    <w:rsid w:val="00EE02FA"/>
    <w:rsid w:val="00EE4973"/>
    <w:rsid w:val="00EF59D3"/>
    <w:rsid w:val="00F027AC"/>
    <w:rsid w:val="00F16063"/>
    <w:rsid w:val="00F22D3B"/>
    <w:rsid w:val="00F45044"/>
    <w:rsid w:val="00F94B3E"/>
    <w:rsid w:val="00FE09C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D75CB1"/>
  <w15:docId w15:val="{3D65DD4C-2493-491F-A9C6-079D9E486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425E3"/>
  </w:style>
  <w:style w:type="paragraph" w:styleId="Nagwek1">
    <w:name w:val="heading 1"/>
    <w:basedOn w:val="Normalny"/>
    <w:next w:val="Normalny"/>
    <w:link w:val="Nagwek1Znak"/>
    <w:uiPriority w:val="9"/>
    <w:qFormat/>
    <w:rsid w:val="00C425E3"/>
    <w:pPr>
      <w:spacing w:before="480" w:after="0"/>
      <w:contextualSpacing/>
      <w:outlineLvl w:val="0"/>
    </w:pPr>
    <w:rPr>
      <w:rFonts w:asciiTheme="majorHAnsi" w:eastAsiaTheme="majorEastAsia" w:hAnsiTheme="majorHAnsi" w:cstheme="majorBidi"/>
      <w:b/>
      <w:bCs/>
      <w:sz w:val="28"/>
      <w:szCs w:val="28"/>
    </w:rPr>
  </w:style>
  <w:style w:type="paragraph" w:styleId="Nagwek2">
    <w:name w:val="heading 2"/>
    <w:basedOn w:val="Normalny"/>
    <w:next w:val="Normalny"/>
    <w:link w:val="Nagwek2Znak"/>
    <w:uiPriority w:val="9"/>
    <w:unhideWhenUsed/>
    <w:qFormat/>
    <w:rsid w:val="00C425E3"/>
    <w:pPr>
      <w:spacing w:before="200" w:after="0"/>
      <w:outlineLvl w:val="1"/>
    </w:pPr>
    <w:rPr>
      <w:rFonts w:asciiTheme="majorHAnsi" w:eastAsiaTheme="majorEastAsia" w:hAnsiTheme="majorHAnsi" w:cstheme="majorBidi"/>
      <w:b/>
      <w:bCs/>
      <w:sz w:val="26"/>
      <w:szCs w:val="26"/>
    </w:rPr>
  </w:style>
  <w:style w:type="paragraph" w:styleId="Nagwek3">
    <w:name w:val="heading 3"/>
    <w:basedOn w:val="Normalny"/>
    <w:next w:val="Normalny"/>
    <w:link w:val="Nagwek3Znak"/>
    <w:uiPriority w:val="9"/>
    <w:unhideWhenUsed/>
    <w:qFormat/>
    <w:rsid w:val="00C425E3"/>
    <w:pPr>
      <w:spacing w:before="200" w:after="0" w:line="271" w:lineRule="auto"/>
      <w:outlineLvl w:val="2"/>
    </w:pPr>
    <w:rPr>
      <w:rFonts w:asciiTheme="majorHAnsi" w:eastAsiaTheme="majorEastAsia" w:hAnsiTheme="majorHAnsi" w:cstheme="majorBidi"/>
      <w:b/>
      <w:bCs/>
    </w:rPr>
  </w:style>
  <w:style w:type="paragraph" w:styleId="Nagwek4">
    <w:name w:val="heading 4"/>
    <w:basedOn w:val="Normalny"/>
    <w:next w:val="Normalny"/>
    <w:link w:val="Nagwek4Znak"/>
    <w:uiPriority w:val="9"/>
    <w:semiHidden/>
    <w:unhideWhenUsed/>
    <w:qFormat/>
    <w:rsid w:val="00C425E3"/>
    <w:pPr>
      <w:spacing w:before="200" w:after="0"/>
      <w:outlineLvl w:val="3"/>
    </w:pPr>
    <w:rPr>
      <w:rFonts w:asciiTheme="majorHAnsi" w:eastAsiaTheme="majorEastAsia" w:hAnsiTheme="majorHAnsi" w:cstheme="majorBidi"/>
      <w:b/>
      <w:bCs/>
      <w:i/>
      <w:iCs/>
    </w:rPr>
  </w:style>
  <w:style w:type="paragraph" w:styleId="Nagwek5">
    <w:name w:val="heading 5"/>
    <w:basedOn w:val="Normalny"/>
    <w:next w:val="Normalny"/>
    <w:link w:val="Nagwek5Znak"/>
    <w:uiPriority w:val="9"/>
    <w:semiHidden/>
    <w:unhideWhenUsed/>
    <w:qFormat/>
    <w:rsid w:val="00C425E3"/>
    <w:pPr>
      <w:spacing w:before="200" w:after="0"/>
      <w:outlineLvl w:val="4"/>
    </w:pPr>
    <w:rPr>
      <w:rFonts w:asciiTheme="majorHAnsi" w:eastAsiaTheme="majorEastAsia" w:hAnsiTheme="majorHAnsi" w:cstheme="majorBidi"/>
      <w:b/>
      <w:bCs/>
      <w:color w:val="7F7F7F" w:themeColor="text1" w:themeTint="80"/>
    </w:rPr>
  </w:style>
  <w:style w:type="paragraph" w:styleId="Nagwek6">
    <w:name w:val="heading 6"/>
    <w:basedOn w:val="Normalny"/>
    <w:next w:val="Normalny"/>
    <w:link w:val="Nagwek6Znak"/>
    <w:uiPriority w:val="9"/>
    <w:semiHidden/>
    <w:unhideWhenUsed/>
    <w:qFormat/>
    <w:rsid w:val="00C425E3"/>
    <w:pPr>
      <w:spacing w:after="0" w:line="271" w:lineRule="auto"/>
      <w:outlineLvl w:val="5"/>
    </w:pPr>
    <w:rPr>
      <w:rFonts w:asciiTheme="majorHAnsi" w:eastAsiaTheme="majorEastAsia" w:hAnsiTheme="majorHAnsi" w:cstheme="majorBidi"/>
      <w:b/>
      <w:bCs/>
      <w:i/>
      <w:iCs/>
      <w:color w:val="7F7F7F" w:themeColor="text1" w:themeTint="80"/>
    </w:rPr>
  </w:style>
  <w:style w:type="paragraph" w:styleId="Nagwek7">
    <w:name w:val="heading 7"/>
    <w:basedOn w:val="Normalny"/>
    <w:next w:val="Normalny"/>
    <w:link w:val="Nagwek7Znak"/>
    <w:uiPriority w:val="9"/>
    <w:semiHidden/>
    <w:unhideWhenUsed/>
    <w:qFormat/>
    <w:rsid w:val="00C425E3"/>
    <w:pPr>
      <w:spacing w:after="0"/>
      <w:outlineLvl w:val="6"/>
    </w:pPr>
    <w:rPr>
      <w:rFonts w:asciiTheme="majorHAnsi" w:eastAsiaTheme="majorEastAsia" w:hAnsiTheme="majorHAnsi" w:cstheme="majorBidi"/>
      <w:i/>
      <w:iCs/>
    </w:rPr>
  </w:style>
  <w:style w:type="paragraph" w:styleId="Nagwek8">
    <w:name w:val="heading 8"/>
    <w:basedOn w:val="Normalny"/>
    <w:next w:val="Normalny"/>
    <w:link w:val="Nagwek8Znak"/>
    <w:uiPriority w:val="9"/>
    <w:semiHidden/>
    <w:unhideWhenUsed/>
    <w:qFormat/>
    <w:rsid w:val="00C425E3"/>
    <w:pPr>
      <w:spacing w:after="0"/>
      <w:outlineLvl w:val="7"/>
    </w:pPr>
    <w:rPr>
      <w:rFonts w:asciiTheme="majorHAnsi" w:eastAsiaTheme="majorEastAsia" w:hAnsiTheme="majorHAnsi" w:cstheme="majorBidi"/>
      <w:sz w:val="20"/>
      <w:szCs w:val="20"/>
    </w:rPr>
  </w:style>
  <w:style w:type="paragraph" w:styleId="Nagwek9">
    <w:name w:val="heading 9"/>
    <w:basedOn w:val="Normalny"/>
    <w:next w:val="Normalny"/>
    <w:link w:val="Nagwek9Znak"/>
    <w:uiPriority w:val="9"/>
    <w:semiHidden/>
    <w:unhideWhenUsed/>
    <w:qFormat/>
    <w:rsid w:val="00C425E3"/>
    <w:pPr>
      <w:spacing w:after="0"/>
      <w:outlineLvl w:val="8"/>
    </w:pPr>
    <w:rPr>
      <w:rFonts w:asciiTheme="majorHAnsi" w:eastAsiaTheme="majorEastAsia" w:hAnsiTheme="majorHAnsi" w:cstheme="majorBidi"/>
      <w:i/>
      <w:iCs/>
      <w:spacing w:val="5"/>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992473"/>
    <w:pPr>
      <w:tabs>
        <w:tab w:val="center" w:pos="4536"/>
        <w:tab w:val="right" w:pos="9072"/>
      </w:tabs>
      <w:spacing w:after="0" w:line="240" w:lineRule="auto"/>
    </w:pPr>
    <w:rPr>
      <w:rFonts w:ascii="Times New Roman" w:eastAsia="Times New Roman" w:hAnsi="Times New Roman" w:cs="Times New Roman"/>
      <w:color w:val="000000"/>
      <w:sz w:val="24"/>
      <w:szCs w:val="20"/>
      <w:lang w:eastAsia="pl-PL"/>
    </w:rPr>
  </w:style>
  <w:style w:type="character" w:customStyle="1" w:styleId="NagwekZnak">
    <w:name w:val="Nagłówek Znak"/>
    <w:basedOn w:val="Domylnaczcionkaakapitu"/>
    <w:link w:val="Nagwek"/>
    <w:uiPriority w:val="99"/>
    <w:rsid w:val="00992473"/>
    <w:rPr>
      <w:rFonts w:ascii="Times New Roman" w:eastAsia="Times New Roman" w:hAnsi="Times New Roman" w:cs="Times New Roman"/>
      <w:color w:val="000000"/>
      <w:sz w:val="24"/>
      <w:szCs w:val="20"/>
      <w:lang w:eastAsia="pl-PL"/>
    </w:rPr>
  </w:style>
  <w:style w:type="paragraph" w:styleId="Tekstpodstawowy">
    <w:name w:val="Body Text"/>
    <w:basedOn w:val="Normalny"/>
    <w:link w:val="TekstpodstawowyZnak"/>
    <w:semiHidden/>
    <w:rsid w:val="00992473"/>
    <w:pPr>
      <w:spacing w:after="0" w:line="240" w:lineRule="auto"/>
      <w:jc w:val="both"/>
    </w:pPr>
    <w:rPr>
      <w:rFonts w:ascii="Times New Roman" w:eastAsia="Times New Roman" w:hAnsi="Times New Roman" w:cs="Times New Roman"/>
      <w:color w:val="000000"/>
      <w:sz w:val="28"/>
      <w:szCs w:val="20"/>
      <w:lang w:eastAsia="pl-PL"/>
    </w:rPr>
  </w:style>
  <w:style w:type="character" w:customStyle="1" w:styleId="TekstpodstawowyZnak">
    <w:name w:val="Tekst podstawowy Znak"/>
    <w:basedOn w:val="Domylnaczcionkaakapitu"/>
    <w:link w:val="Tekstpodstawowy"/>
    <w:semiHidden/>
    <w:rsid w:val="00992473"/>
    <w:rPr>
      <w:rFonts w:ascii="Times New Roman" w:eastAsia="Times New Roman" w:hAnsi="Times New Roman" w:cs="Times New Roman"/>
      <w:color w:val="000000"/>
      <w:sz w:val="28"/>
      <w:szCs w:val="20"/>
      <w:lang w:eastAsia="pl-PL"/>
    </w:rPr>
  </w:style>
  <w:style w:type="character" w:customStyle="1" w:styleId="Nagwek2Znak">
    <w:name w:val="Nagłówek 2 Znak"/>
    <w:basedOn w:val="Domylnaczcionkaakapitu"/>
    <w:link w:val="Nagwek2"/>
    <w:uiPriority w:val="9"/>
    <w:rsid w:val="00C425E3"/>
    <w:rPr>
      <w:rFonts w:asciiTheme="majorHAnsi" w:eastAsiaTheme="majorEastAsia" w:hAnsiTheme="majorHAnsi" w:cstheme="majorBidi"/>
      <w:b/>
      <w:bCs/>
      <w:sz w:val="26"/>
      <w:szCs w:val="26"/>
    </w:rPr>
  </w:style>
  <w:style w:type="character" w:customStyle="1" w:styleId="Nagwek3Znak">
    <w:name w:val="Nagłówek 3 Znak"/>
    <w:basedOn w:val="Domylnaczcionkaakapitu"/>
    <w:link w:val="Nagwek3"/>
    <w:uiPriority w:val="9"/>
    <w:rsid w:val="00C425E3"/>
    <w:rPr>
      <w:rFonts w:asciiTheme="majorHAnsi" w:eastAsiaTheme="majorEastAsia" w:hAnsiTheme="majorHAnsi" w:cstheme="majorBidi"/>
      <w:b/>
      <w:bCs/>
    </w:rPr>
  </w:style>
  <w:style w:type="paragraph" w:styleId="Akapitzlist">
    <w:name w:val="List Paragraph"/>
    <w:basedOn w:val="Normalny"/>
    <w:uiPriority w:val="34"/>
    <w:qFormat/>
    <w:rsid w:val="00C425E3"/>
    <w:pPr>
      <w:ind w:left="720"/>
      <w:contextualSpacing/>
    </w:pPr>
  </w:style>
  <w:style w:type="character" w:styleId="Hipercze">
    <w:name w:val="Hyperlink"/>
    <w:uiPriority w:val="99"/>
    <w:unhideWhenUsed/>
    <w:rsid w:val="007673DF"/>
    <w:rPr>
      <w:color w:val="0000FF"/>
      <w:u w:val="single"/>
    </w:rPr>
  </w:style>
  <w:style w:type="paragraph" w:styleId="NormalnyWeb">
    <w:name w:val="Normal (Web)"/>
    <w:basedOn w:val="Normalny"/>
    <w:uiPriority w:val="99"/>
    <w:unhideWhenUsed/>
    <w:rsid w:val="007673DF"/>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Tekstblokowy1">
    <w:name w:val="Tekst blokowy1"/>
    <w:basedOn w:val="Normalny"/>
    <w:rsid w:val="007673DF"/>
    <w:pPr>
      <w:tabs>
        <w:tab w:val="left" w:pos="284"/>
      </w:tabs>
      <w:overflowPunct w:val="0"/>
      <w:autoSpaceDE w:val="0"/>
      <w:autoSpaceDN w:val="0"/>
      <w:adjustRightInd w:val="0"/>
      <w:spacing w:after="0" w:line="240" w:lineRule="auto"/>
      <w:ind w:left="284" w:right="4536" w:hanging="284"/>
      <w:textAlignment w:val="baseline"/>
    </w:pPr>
    <w:rPr>
      <w:rFonts w:ascii="Arial" w:eastAsia="Times New Roman" w:hAnsi="Arial" w:cs="Times New Roman"/>
      <w:color w:val="000000"/>
      <w:sz w:val="18"/>
      <w:szCs w:val="20"/>
      <w:lang w:eastAsia="pl-PL"/>
    </w:rPr>
  </w:style>
  <w:style w:type="paragraph" w:styleId="Stopka">
    <w:name w:val="footer"/>
    <w:basedOn w:val="Normalny"/>
    <w:link w:val="StopkaZnak"/>
    <w:uiPriority w:val="99"/>
    <w:unhideWhenUsed/>
    <w:rsid w:val="00D1467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14675"/>
  </w:style>
  <w:style w:type="character" w:customStyle="1" w:styleId="Nagwek1Znak">
    <w:name w:val="Nagłówek 1 Znak"/>
    <w:basedOn w:val="Domylnaczcionkaakapitu"/>
    <w:link w:val="Nagwek1"/>
    <w:uiPriority w:val="9"/>
    <w:rsid w:val="00C425E3"/>
    <w:rPr>
      <w:rFonts w:asciiTheme="majorHAnsi" w:eastAsiaTheme="majorEastAsia" w:hAnsiTheme="majorHAnsi" w:cstheme="majorBidi"/>
      <w:b/>
      <w:bCs/>
      <w:sz w:val="28"/>
      <w:szCs w:val="28"/>
    </w:rPr>
  </w:style>
  <w:style w:type="character" w:customStyle="1" w:styleId="Nagwek4Znak">
    <w:name w:val="Nagłówek 4 Znak"/>
    <w:basedOn w:val="Domylnaczcionkaakapitu"/>
    <w:link w:val="Nagwek4"/>
    <w:uiPriority w:val="9"/>
    <w:semiHidden/>
    <w:rsid w:val="00C425E3"/>
    <w:rPr>
      <w:rFonts w:asciiTheme="majorHAnsi" w:eastAsiaTheme="majorEastAsia" w:hAnsiTheme="majorHAnsi" w:cstheme="majorBidi"/>
      <w:b/>
      <w:bCs/>
      <w:i/>
      <w:iCs/>
    </w:rPr>
  </w:style>
  <w:style w:type="character" w:customStyle="1" w:styleId="Nagwek5Znak">
    <w:name w:val="Nagłówek 5 Znak"/>
    <w:basedOn w:val="Domylnaczcionkaakapitu"/>
    <w:link w:val="Nagwek5"/>
    <w:uiPriority w:val="9"/>
    <w:semiHidden/>
    <w:rsid w:val="00C425E3"/>
    <w:rPr>
      <w:rFonts w:asciiTheme="majorHAnsi" w:eastAsiaTheme="majorEastAsia" w:hAnsiTheme="majorHAnsi" w:cstheme="majorBidi"/>
      <w:b/>
      <w:bCs/>
      <w:color w:val="7F7F7F" w:themeColor="text1" w:themeTint="80"/>
    </w:rPr>
  </w:style>
  <w:style w:type="character" w:customStyle="1" w:styleId="Nagwek6Znak">
    <w:name w:val="Nagłówek 6 Znak"/>
    <w:basedOn w:val="Domylnaczcionkaakapitu"/>
    <w:link w:val="Nagwek6"/>
    <w:uiPriority w:val="9"/>
    <w:semiHidden/>
    <w:rsid w:val="00C425E3"/>
    <w:rPr>
      <w:rFonts w:asciiTheme="majorHAnsi" w:eastAsiaTheme="majorEastAsia" w:hAnsiTheme="majorHAnsi" w:cstheme="majorBidi"/>
      <w:b/>
      <w:bCs/>
      <w:i/>
      <w:iCs/>
      <w:color w:val="7F7F7F" w:themeColor="text1" w:themeTint="80"/>
    </w:rPr>
  </w:style>
  <w:style w:type="character" w:customStyle="1" w:styleId="Nagwek7Znak">
    <w:name w:val="Nagłówek 7 Znak"/>
    <w:basedOn w:val="Domylnaczcionkaakapitu"/>
    <w:link w:val="Nagwek7"/>
    <w:uiPriority w:val="9"/>
    <w:semiHidden/>
    <w:rsid w:val="00C425E3"/>
    <w:rPr>
      <w:rFonts w:asciiTheme="majorHAnsi" w:eastAsiaTheme="majorEastAsia" w:hAnsiTheme="majorHAnsi" w:cstheme="majorBidi"/>
      <w:i/>
      <w:iCs/>
    </w:rPr>
  </w:style>
  <w:style w:type="character" w:customStyle="1" w:styleId="Nagwek8Znak">
    <w:name w:val="Nagłówek 8 Znak"/>
    <w:basedOn w:val="Domylnaczcionkaakapitu"/>
    <w:link w:val="Nagwek8"/>
    <w:uiPriority w:val="9"/>
    <w:semiHidden/>
    <w:rsid w:val="00C425E3"/>
    <w:rPr>
      <w:rFonts w:asciiTheme="majorHAnsi" w:eastAsiaTheme="majorEastAsia" w:hAnsiTheme="majorHAnsi" w:cstheme="majorBidi"/>
      <w:sz w:val="20"/>
      <w:szCs w:val="20"/>
    </w:rPr>
  </w:style>
  <w:style w:type="character" w:customStyle="1" w:styleId="Nagwek9Znak">
    <w:name w:val="Nagłówek 9 Znak"/>
    <w:basedOn w:val="Domylnaczcionkaakapitu"/>
    <w:link w:val="Nagwek9"/>
    <w:uiPriority w:val="9"/>
    <w:semiHidden/>
    <w:rsid w:val="00C425E3"/>
    <w:rPr>
      <w:rFonts w:asciiTheme="majorHAnsi" w:eastAsiaTheme="majorEastAsia" w:hAnsiTheme="majorHAnsi" w:cstheme="majorBidi"/>
      <w:i/>
      <w:iCs/>
      <w:spacing w:val="5"/>
      <w:sz w:val="20"/>
      <w:szCs w:val="20"/>
    </w:rPr>
  </w:style>
  <w:style w:type="paragraph" w:styleId="Tytu">
    <w:name w:val="Title"/>
    <w:basedOn w:val="Normalny"/>
    <w:next w:val="Normalny"/>
    <w:link w:val="TytuZnak"/>
    <w:uiPriority w:val="10"/>
    <w:qFormat/>
    <w:rsid w:val="00C425E3"/>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ytuZnak">
    <w:name w:val="Tytuł Znak"/>
    <w:basedOn w:val="Domylnaczcionkaakapitu"/>
    <w:link w:val="Tytu"/>
    <w:uiPriority w:val="10"/>
    <w:rsid w:val="00C425E3"/>
    <w:rPr>
      <w:rFonts w:asciiTheme="majorHAnsi" w:eastAsiaTheme="majorEastAsia" w:hAnsiTheme="majorHAnsi" w:cstheme="majorBidi"/>
      <w:spacing w:val="5"/>
      <w:sz w:val="52"/>
      <w:szCs w:val="52"/>
    </w:rPr>
  </w:style>
  <w:style w:type="paragraph" w:styleId="Podtytu">
    <w:name w:val="Subtitle"/>
    <w:basedOn w:val="Normalny"/>
    <w:next w:val="Normalny"/>
    <w:link w:val="PodtytuZnak"/>
    <w:uiPriority w:val="11"/>
    <w:qFormat/>
    <w:rsid w:val="00C425E3"/>
    <w:pPr>
      <w:spacing w:after="600"/>
    </w:pPr>
    <w:rPr>
      <w:rFonts w:asciiTheme="majorHAnsi" w:eastAsiaTheme="majorEastAsia" w:hAnsiTheme="majorHAnsi" w:cstheme="majorBidi"/>
      <w:i/>
      <w:iCs/>
      <w:spacing w:val="13"/>
      <w:sz w:val="24"/>
      <w:szCs w:val="24"/>
    </w:rPr>
  </w:style>
  <w:style w:type="character" w:customStyle="1" w:styleId="PodtytuZnak">
    <w:name w:val="Podtytuł Znak"/>
    <w:basedOn w:val="Domylnaczcionkaakapitu"/>
    <w:link w:val="Podtytu"/>
    <w:uiPriority w:val="11"/>
    <w:rsid w:val="00C425E3"/>
    <w:rPr>
      <w:rFonts w:asciiTheme="majorHAnsi" w:eastAsiaTheme="majorEastAsia" w:hAnsiTheme="majorHAnsi" w:cstheme="majorBidi"/>
      <w:i/>
      <w:iCs/>
      <w:spacing w:val="13"/>
      <w:sz w:val="24"/>
      <w:szCs w:val="24"/>
    </w:rPr>
  </w:style>
  <w:style w:type="character" w:styleId="Pogrubienie">
    <w:name w:val="Strong"/>
    <w:uiPriority w:val="22"/>
    <w:qFormat/>
    <w:rsid w:val="00C425E3"/>
    <w:rPr>
      <w:b/>
      <w:bCs/>
    </w:rPr>
  </w:style>
  <w:style w:type="character" w:styleId="Uwydatnienie">
    <w:name w:val="Emphasis"/>
    <w:uiPriority w:val="20"/>
    <w:qFormat/>
    <w:rsid w:val="00C425E3"/>
    <w:rPr>
      <w:b/>
      <w:bCs/>
      <w:i/>
      <w:iCs/>
      <w:spacing w:val="10"/>
      <w:bdr w:val="none" w:sz="0" w:space="0" w:color="auto"/>
      <w:shd w:val="clear" w:color="auto" w:fill="auto"/>
    </w:rPr>
  </w:style>
  <w:style w:type="paragraph" w:styleId="Bezodstpw">
    <w:name w:val="No Spacing"/>
    <w:basedOn w:val="Normalny"/>
    <w:uiPriority w:val="1"/>
    <w:qFormat/>
    <w:rsid w:val="00C425E3"/>
    <w:pPr>
      <w:spacing w:after="0" w:line="240" w:lineRule="auto"/>
    </w:pPr>
  </w:style>
  <w:style w:type="paragraph" w:styleId="Cytat">
    <w:name w:val="Quote"/>
    <w:basedOn w:val="Normalny"/>
    <w:next w:val="Normalny"/>
    <w:link w:val="CytatZnak"/>
    <w:uiPriority w:val="29"/>
    <w:qFormat/>
    <w:rsid w:val="00C425E3"/>
    <w:pPr>
      <w:spacing w:before="200" w:after="0"/>
      <w:ind w:left="360" w:right="360"/>
    </w:pPr>
    <w:rPr>
      <w:i/>
      <w:iCs/>
    </w:rPr>
  </w:style>
  <w:style w:type="character" w:customStyle="1" w:styleId="CytatZnak">
    <w:name w:val="Cytat Znak"/>
    <w:basedOn w:val="Domylnaczcionkaakapitu"/>
    <w:link w:val="Cytat"/>
    <w:uiPriority w:val="29"/>
    <w:rsid w:val="00C425E3"/>
    <w:rPr>
      <w:i/>
      <w:iCs/>
    </w:rPr>
  </w:style>
  <w:style w:type="paragraph" w:styleId="Cytatintensywny">
    <w:name w:val="Intense Quote"/>
    <w:basedOn w:val="Normalny"/>
    <w:next w:val="Normalny"/>
    <w:link w:val="CytatintensywnyZnak"/>
    <w:uiPriority w:val="30"/>
    <w:qFormat/>
    <w:rsid w:val="00C425E3"/>
    <w:pPr>
      <w:pBdr>
        <w:bottom w:val="single" w:sz="4" w:space="1" w:color="auto"/>
      </w:pBdr>
      <w:spacing w:before="200" w:after="280"/>
      <w:ind w:left="1008" w:right="1152"/>
      <w:jc w:val="both"/>
    </w:pPr>
    <w:rPr>
      <w:b/>
      <w:bCs/>
      <w:i/>
      <w:iCs/>
    </w:rPr>
  </w:style>
  <w:style w:type="character" w:customStyle="1" w:styleId="CytatintensywnyZnak">
    <w:name w:val="Cytat intensywny Znak"/>
    <w:basedOn w:val="Domylnaczcionkaakapitu"/>
    <w:link w:val="Cytatintensywny"/>
    <w:uiPriority w:val="30"/>
    <w:rsid w:val="00C425E3"/>
    <w:rPr>
      <w:b/>
      <w:bCs/>
      <w:i/>
      <w:iCs/>
    </w:rPr>
  </w:style>
  <w:style w:type="character" w:styleId="Wyrnieniedelikatne">
    <w:name w:val="Subtle Emphasis"/>
    <w:uiPriority w:val="19"/>
    <w:qFormat/>
    <w:rsid w:val="00C425E3"/>
    <w:rPr>
      <w:i/>
      <w:iCs/>
    </w:rPr>
  </w:style>
  <w:style w:type="character" w:styleId="Wyrnienieintensywne">
    <w:name w:val="Intense Emphasis"/>
    <w:uiPriority w:val="21"/>
    <w:qFormat/>
    <w:rsid w:val="00C425E3"/>
    <w:rPr>
      <w:b/>
      <w:bCs/>
    </w:rPr>
  </w:style>
  <w:style w:type="character" w:styleId="Odwoaniedelikatne">
    <w:name w:val="Subtle Reference"/>
    <w:uiPriority w:val="31"/>
    <w:qFormat/>
    <w:rsid w:val="00C425E3"/>
    <w:rPr>
      <w:smallCaps/>
    </w:rPr>
  </w:style>
  <w:style w:type="character" w:styleId="Odwoanieintensywne">
    <w:name w:val="Intense Reference"/>
    <w:uiPriority w:val="32"/>
    <w:qFormat/>
    <w:rsid w:val="00C425E3"/>
    <w:rPr>
      <w:smallCaps/>
      <w:spacing w:val="5"/>
      <w:u w:val="single"/>
    </w:rPr>
  </w:style>
  <w:style w:type="character" w:styleId="Tytuksiki">
    <w:name w:val="Book Title"/>
    <w:uiPriority w:val="33"/>
    <w:qFormat/>
    <w:rsid w:val="00C425E3"/>
    <w:rPr>
      <w:i/>
      <w:iCs/>
      <w:smallCaps/>
      <w:spacing w:val="5"/>
    </w:rPr>
  </w:style>
  <w:style w:type="paragraph" w:styleId="Nagwekspisutreci">
    <w:name w:val="TOC Heading"/>
    <w:basedOn w:val="Nagwek1"/>
    <w:next w:val="Normalny"/>
    <w:uiPriority w:val="39"/>
    <w:semiHidden/>
    <w:unhideWhenUsed/>
    <w:qFormat/>
    <w:rsid w:val="00C425E3"/>
    <w:pPr>
      <w:outlineLvl w:val="9"/>
    </w:pPr>
    <w:rPr>
      <w:lang w:bidi="en-US"/>
    </w:rPr>
  </w:style>
  <w:style w:type="paragraph" w:styleId="Tekstdymka">
    <w:name w:val="Balloon Text"/>
    <w:basedOn w:val="Normalny"/>
    <w:link w:val="TekstdymkaZnak"/>
    <w:uiPriority w:val="99"/>
    <w:semiHidden/>
    <w:unhideWhenUsed/>
    <w:rsid w:val="002C2C1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C2C1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8327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k@bydgoszcz.uw.gov.p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pl/web/%20uw-kujawsko-pomorski/nowe-zasady-obslugi-klienta-w-wydziale-infrastruktury-i-rolnictwa" TargetMode="External"/><Relationship Id="rId14" Type="http://schemas.openxmlformats.org/officeDocument/2006/relationships/header" Target="head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BB990F-C0F8-464B-83B7-9C5092797C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5106</Words>
  <Characters>30641</Characters>
  <Application>Microsoft Office Word</Application>
  <DocSecurity>0</DocSecurity>
  <Lines>255</Lines>
  <Paragraphs>71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35676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Ewa Pełelska</dc:creator>
  <cp:lastModifiedBy>Dorota Klugiewicz</cp:lastModifiedBy>
  <cp:revision>5</cp:revision>
  <cp:lastPrinted>2022-04-12T11:00:00Z</cp:lastPrinted>
  <dcterms:created xsi:type="dcterms:W3CDTF">2022-11-18T12:45:00Z</dcterms:created>
  <dcterms:modified xsi:type="dcterms:W3CDTF">2022-11-18T13:38:00Z</dcterms:modified>
</cp:coreProperties>
</file>