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F9C6" w14:textId="77777777" w:rsidR="00A20C09" w:rsidRDefault="00A20C09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1" w:line="243" w:lineRule="auto"/>
        <w:ind w:left="1180" w:right="29"/>
        <w:rPr>
          <w:rFonts w:ascii="Calibri" w:eastAsia="Calibri" w:hAnsi="Calibri" w:cs="Calibri"/>
          <w:color w:val="000000"/>
          <w:sz w:val="19"/>
          <w:szCs w:val="19"/>
        </w:rPr>
      </w:pPr>
    </w:p>
    <w:p w14:paraId="572ED38F" w14:textId="17C6539D" w:rsidR="005A7747" w:rsidRDefault="00000000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1" w:line="243" w:lineRule="auto"/>
        <w:ind w:left="1180" w:right="2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 w:rsidR="00A20C09">
        <w:rPr>
          <w:rFonts w:ascii="Calibri" w:eastAsia="Calibri" w:hAnsi="Calibri" w:cs="Calibri"/>
          <w:color w:val="000000"/>
          <w:sz w:val="19"/>
          <w:szCs w:val="19"/>
        </w:rPr>
        <w:t xml:space="preserve">Załącznik Nr 4 do Zarządzenia Nr </w:t>
      </w:r>
      <w:r w:rsidR="00385035">
        <w:rPr>
          <w:rFonts w:ascii="Calibri" w:eastAsia="Calibri" w:hAnsi="Calibri" w:cs="Calibri"/>
          <w:color w:val="000000"/>
          <w:sz w:val="19"/>
          <w:szCs w:val="19"/>
        </w:rPr>
        <w:t xml:space="preserve">16/2023 </w:t>
      </w:r>
      <w:r>
        <w:rPr>
          <w:rFonts w:ascii="Calibri" w:eastAsia="Calibri" w:hAnsi="Calibri" w:cs="Calibri"/>
          <w:sz w:val="19"/>
          <w:szCs w:val="19"/>
        </w:rPr>
        <w:t>Wójt</w:t>
      </w:r>
      <w:r w:rsidR="00385035"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 w:rsidR="00385035"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z w:val="19"/>
          <w:szCs w:val="19"/>
        </w:rPr>
        <w:t>miny Raciążek</w:t>
      </w:r>
    </w:p>
    <w:p w14:paraId="3A76EF20" w14:textId="75592689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80"/>
        <w:rPr>
          <w:rFonts w:ascii="Calibri" w:eastAsia="Calibri" w:hAnsi="Calibri" w:cs="Calibri"/>
          <w:color w:val="000000"/>
          <w:sz w:val="19"/>
          <w:szCs w:val="19"/>
        </w:rPr>
        <w:sectPr w:rsidR="005A7747">
          <w:headerReference w:type="default" r:id="rId6"/>
          <w:pgSz w:w="11900" w:h="16820"/>
          <w:pgMar w:top="700" w:right="1588" w:bottom="754" w:left="1420" w:header="0" w:footer="720" w:gutter="0"/>
          <w:pgNumType w:start="1"/>
          <w:cols w:num="2" w:space="708" w:equalWidth="0">
            <w:col w:w="4460" w:space="0"/>
            <w:col w:w="4460" w:space="0"/>
          </w:cols>
        </w:sect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z dnia </w:t>
      </w:r>
      <w:r w:rsidR="00385035">
        <w:rPr>
          <w:rFonts w:ascii="Calibri" w:eastAsia="Calibri" w:hAnsi="Calibri" w:cs="Calibri"/>
          <w:color w:val="000000"/>
          <w:sz w:val="19"/>
          <w:szCs w:val="19"/>
        </w:rPr>
        <w:t>03.04</w:t>
      </w:r>
      <w:r>
        <w:rPr>
          <w:rFonts w:ascii="Calibri" w:eastAsia="Calibri" w:hAnsi="Calibri" w:cs="Calibri"/>
          <w:color w:val="000000"/>
          <w:sz w:val="19"/>
          <w:szCs w:val="19"/>
        </w:rPr>
        <w:t>.202</w:t>
      </w:r>
      <w:r w:rsidR="00385035">
        <w:rPr>
          <w:rFonts w:ascii="Calibri" w:eastAsia="Calibri" w:hAnsi="Calibri" w:cs="Calibri"/>
          <w:color w:val="000000"/>
          <w:sz w:val="19"/>
          <w:szCs w:val="19"/>
        </w:rPr>
        <w:t>3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r.</w:t>
      </w:r>
    </w:p>
    <w:p w14:paraId="7FC07C6F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9" w:line="240" w:lineRule="auto"/>
        <w:ind w:left="281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Protokół odbioru prac wykonawcy </w:t>
      </w:r>
    </w:p>
    <w:p w14:paraId="1672980D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48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w ramach Programu Ciepłe Mieszkanie na terenie </w:t>
      </w:r>
      <w:r>
        <w:rPr>
          <w:rFonts w:ascii="Calibri" w:eastAsia="Calibri" w:hAnsi="Calibri" w:cs="Calibri"/>
          <w:b/>
        </w:rPr>
        <w:t>Gminy Raciążek</w:t>
      </w:r>
    </w:p>
    <w:p w14:paraId="453FE996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1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WZÓR </w:t>
      </w:r>
    </w:p>
    <w:p w14:paraId="3FF1088B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A.DANE OGÓLNE </w:t>
      </w:r>
    </w:p>
    <w:tbl>
      <w:tblPr>
        <w:tblStyle w:val="a"/>
        <w:tblW w:w="933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6927"/>
      </w:tblGrid>
      <w:tr w:rsidR="005A7747" w14:paraId="7C6A42DA" w14:textId="77777777">
        <w:trPr>
          <w:trHeight w:val="669"/>
        </w:trPr>
        <w:tc>
          <w:tcPr>
            <w:tcW w:w="2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894D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Numer umowy o  </w:t>
            </w:r>
          </w:p>
          <w:p w14:paraId="135D096B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dofinansowanie/numer  </w:t>
            </w:r>
          </w:p>
          <w:p w14:paraId="733F1B6B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wniosku o dofinansowanie</w:t>
            </w:r>
          </w:p>
        </w:tc>
        <w:tc>
          <w:tcPr>
            <w:tcW w:w="6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D7FF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139390A5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20CFB4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351" w:type="dxa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3120"/>
        <w:gridCol w:w="3826"/>
      </w:tblGrid>
      <w:tr w:rsidR="005A7747" w14:paraId="4DB9F82A" w14:textId="77777777">
        <w:trPr>
          <w:trHeight w:val="448"/>
        </w:trPr>
        <w:tc>
          <w:tcPr>
            <w:tcW w:w="2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E3FD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8" w:right="234" w:firstLine="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i miejsce sporządzenia  protokołu 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3234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A7747" w14:paraId="05BF072C" w14:textId="77777777">
        <w:trPr>
          <w:trHeight w:val="670"/>
        </w:trPr>
        <w:tc>
          <w:tcPr>
            <w:tcW w:w="2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4616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Termin wykonania prac  </w:t>
            </w:r>
          </w:p>
          <w:p w14:paraId="24F7AA3D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5" w:lineRule="auto"/>
              <w:ind w:left="167" w:right="467" w:hanging="4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(wpisać datę rozpoczęcia i zakończenia)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9D88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Data rozpoczęcia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4D29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Data zakończenia</w:t>
            </w:r>
          </w:p>
        </w:tc>
      </w:tr>
      <w:tr w:rsidR="005A7747" w14:paraId="4D2734C7" w14:textId="77777777">
        <w:trPr>
          <w:trHeight w:val="667"/>
        </w:trPr>
        <w:tc>
          <w:tcPr>
            <w:tcW w:w="2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DE55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Adres budynku/lokalu  </w:t>
            </w:r>
          </w:p>
          <w:p w14:paraId="139810F6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mieszkalnego w którym  </w:t>
            </w:r>
          </w:p>
          <w:p w14:paraId="4BCF7C0B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1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wykonano prace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8131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A7747" w14:paraId="086D3527" w14:textId="77777777">
        <w:trPr>
          <w:trHeight w:val="1423"/>
        </w:trPr>
        <w:tc>
          <w:tcPr>
            <w:tcW w:w="2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996C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8" w:right="340" w:firstLine="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Nazwa i adres wykonawcy  prac (pieczęć firmowa  </w:t>
            </w:r>
          </w:p>
          <w:p w14:paraId="21AAA9FD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wykonawcy)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1C2A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A7747" w14:paraId="1D157D76" w14:textId="77777777">
        <w:trPr>
          <w:trHeight w:val="669"/>
        </w:trPr>
        <w:tc>
          <w:tcPr>
            <w:tcW w:w="2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CDFE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6" w:right="137" w:firstLine="3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i nazwisko odbiorcy prac (Beneficjenta) 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6548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C7AC68C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1FC8EA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6BB3F6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B. ZAKRES WYKONANYCH PRAC - zgodnie z zestawieniem rzeczowo – finansowym  </w:t>
      </w:r>
    </w:p>
    <w:tbl>
      <w:tblPr>
        <w:tblStyle w:val="a1"/>
        <w:tblW w:w="9323" w:type="dxa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81"/>
        <w:gridCol w:w="2942"/>
      </w:tblGrid>
      <w:tr w:rsidR="005A7747" w14:paraId="0AE7654D" w14:textId="77777777">
        <w:trPr>
          <w:trHeight w:val="23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E76A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Demontaż źródła ciepła </w:t>
            </w:r>
          </w:p>
        </w:tc>
        <w:tc>
          <w:tcPr>
            <w:tcW w:w="29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C1DF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85" w:right="124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Liczba wyłączonych z użytku źródeł  ciepła na paliwo stałe</w:t>
            </w:r>
          </w:p>
        </w:tc>
      </w:tr>
      <w:tr w:rsidR="005A7747" w14:paraId="68C09AA5" w14:textId="77777777">
        <w:trPr>
          <w:trHeight w:val="667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F3EA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6" w:right="398" w:firstLine="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Rodzaje wyłączonych z użytku nieefektywnych źródeł ciepła na paliwo stałe (np.  kominek, piec kaflowy, kocioł na węgiel, biomasę,  </w:t>
            </w:r>
          </w:p>
          <w:p w14:paraId="4D0B5A02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piec wolnostojący typu koza, trzon kuchenny)</w:t>
            </w:r>
          </w:p>
        </w:tc>
        <w:tc>
          <w:tcPr>
            <w:tcW w:w="29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DE2F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A7747" w14:paraId="79EE8CC0" w14:textId="77777777">
        <w:trPr>
          <w:trHeight w:val="1329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A938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D2F8E0E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137EC83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EC5754B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2DDBA140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8A2CFB4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54BD5E7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54DCE20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2BBC7B35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70DC49C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9B2CEE2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6806544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C96699A" w14:textId="77777777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FF9A986" w14:textId="76B9AFB3" w:rsidR="00A20C09" w:rsidRDefault="00A2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3DA3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3CC6446" w14:textId="532F8CB2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357C80" w14:textId="7777777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385" w:type="dxa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5"/>
        <w:gridCol w:w="1985"/>
        <w:gridCol w:w="2835"/>
      </w:tblGrid>
      <w:tr w:rsidR="005A7747" w14:paraId="4CBC0C58" w14:textId="77777777">
        <w:trPr>
          <w:trHeight w:val="448"/>
        </w:trPr>
        <w:tc>
          <w:tcPr>
            <w:tcW w:w="93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3967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Zakup i montaż nowego źródła ciepła</w:t>
            </w:r>
          </w:p>
        </w:tc>
      </w:tr>
      <w:tr w:rsidR="005A7747" w14:paraId="373412E7" w14:textId="77777777">
        <w:trPr>
          <w:trHeight w:val="448"/>
        </w:trPr>
        <w:tc>
          <w:tcPr>
            <w:tcW w:w="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6368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6" w:right="210" w:firstLine="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Rodzaj nowego źródła ciepła – wpisać zgodnie z kategorią  kosztów kwalifikowanych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8C02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A7747" w14:paraId="766A2484" w14:textId="77777777">
        <w:trPr>
          <w:trHeight w:val="384"/>
        </w:trPr>
        <w:tc>
          <w:tcPr>
            <w:tcW w:w="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EA27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Producent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C9E3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DCA3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Moc</w:t>
            </w:r>
          </w:p>
        </w:tc>
      </w:tr>
      <w:tr w:rsidR="005A7747" w14:paraId="3A6F698C" w14:textId="77777777">
        <w:trPr>
          <w:trHeight w:val="887"/>
        </w:trPr>
        <w:tc>
          <w:tcPr>
            <w:tcW w:w="4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CAD8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BA15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6389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A7747" w14:paraId="77F7A0E7" w14:textId="77777777">
        <w:trPr>
          <w:trHeight w:val="448"/>
        </w:trPr>
        <w:tc>
          <w:tcPr>
            <w:tcW w:w="6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E41E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3EF1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TAK/NIE/NIE DOTYCZY</w:t>
            </w:r>
          </w:p>
        </w:tc>
      </w:tr>
      <w:tr w:rsidR="005A7747" w14:paraId="1AFA9881" w14:textId="77777777">
        <w:trPr>
          <w:trHeight w:val="383"/>
        </w:trPr>
        <w:tc>
          <w:tcPr>
            <w:tcW w:w="6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B9C6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przypadku kotła na pellet drzewny o podwyższonym standardzie potwierdzam, że: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C482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2D92497" w14:textId="70066BE0" w:rsidR="005A7747" w:rsidRDefault="005A7747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1655D79" w14:textId="77777777" w:rsidR="00A20C09" w:rsidRDefault="00A20C09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0F5DAACC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Załącznik Nr 2 do instrukcji do wniosku o płatność </w:t>
      </w:r>
    </w:p>
    <w:tbl>
      <w:tblPr>
        <w:tblStyle w:val="a3"/>
        <w:tblW w:w="9385" w:type="dxa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50"/>
        <w:gridCol w:w="2835"/>
      </w:tblGrid>
      <w:tr w:rsidR="005A7747" w14:paraId="15D05852" w14:textId="77777777">
        <w:trPr>
          <w:trHeight w:val="1147"/>
        </w:trPr>
        <w:tc>
          <w:tcPr>
            <w:tcW w:w="6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03FE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466" w:right="759" w:hanging="28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kocioł przeznaczony jest wyłącznie do spalania biomasy w formie pelletu  drzewnego, </w:t>
            </w:r>
          </w:p>
          <w:p w14:paraId="729BDD5E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zamontowany kocioł nie jest urządzeniem wielopaliwowym, </w:t>
            </w:r>
          </w:p>
          <w:p w14:paraId="608864E5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3" w:lineRule="auto"/>
              <w:ind w:left="184" w:right="87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zamontowany kocioł posiada jedynie automatyczny podajnik paliwa,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zamontowany kocioł nie posiada rusztu awaryjnego lub przedpaleniska,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387DF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4D90140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11EEAF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4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80"/>
        <w:gridCol w:w="1699"/>
        <w:gridCol w:w="1985"/>
      </w:tblGrid>
      <w:tr w:rsidR="005A7747" w14:paraId="433DCC9B" w14:textId="77777777">
        <w:trPr>
          <w:trHeight w:val="1106"/>
        </w:trPr>
        <w:tc>
          <w:tcPr>
            <w:tcW w:w="5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81EB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5" w:right="120" w:firstLine="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Podłączenie lokalu do efektywnego źródła ciepła w budynku (w tym do  węzła cieplnego znajdującego się w budynku), zakup i montaż instalacji  centralnego ogrzewania oraz instalacji ciepłej wody użytkowej, wentylacji  mechanicznej z odzyskiem ciepła.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061E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Model, moc,  </w:t>
            </w:r>
          </w:p>
          <w:p w14:paraId="7BB6562E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producent </w:t>
            </w:r>
          </w:p>
          <w:p w14:paraId="1D152623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5" w:lineRule="auto"/>
              <w:ind w:left="189" w:right="13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(dotyczy urządzeń  wchodzących w  </w:t>
            </w:r>
          </w:p>
          <w:p w14:paraId="4F64D745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skład c.o/c.w.u  </w:t>
            </w:r>
          </w:p>
          <w:p w14:paraId="6AA341A3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oraz urządzeń  </w:t>
            </w:r>
          </w:p>
          <w:p w14:paraId="141A06AC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dotyczących </w:t>
            </w:r>
          </w:p>
          <w:p w14:paraId="457EC302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wentylacji)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0B5B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95" w:right="135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Liczba podstawowych  elementów np.  </w:t>
            </w:r>
          </w:p>
          <w:p w14:paraId="081C5D8E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5" w:lineRule="auto"/>
              <w:ind w:left="115" w:right="10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grzejników / urządzeń / instalacji</w:t>
            </w:r>
          </w:p>
        </w:tc>
      </w:tr>
      <w:tr w:rsidR="005A7747" w14:paraId="5D43B7F9" w14:textId="77777777">
        <w:trPr>
          <w:trHeight w:val="660"/>
        </w:trPr>
        <w:tc>
          <w:tcPr>
            <w:tcW w:w="5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F1CBE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Rodzaj zamontowanej instalacji </w:t>
            </w:r>
          </w:p>
        </w:tc>
        <w:tc>
          <w:tcPr>
            <w:tcW w:w="16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74F8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4707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A7747" w14:paraId="1F955179" w14:textId="77777777">
        <w:trPr>
          <w:trHeight w:val="4625"/>
        </w:trPr>
        <w:tc>
          <w:tcPr>
            <w:tcW w:w="5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C2E5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np.: </w:t>
            </w:r>
          </w:p>
          <w:p w14:paraId="34429333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a) pompa ciepła cwu [model, moc, producent]  </w:t>
            </w:r>
          </w:p>
          <w:p w14:paraId="7915D45B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2" w:lineRule="auto"/>
              <w:ind w:left="120" w:right="125" w:firstLine="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b) instalacja wentylacji mechanicznej z odzyskiem ciepła [producent, model  centrali] </w:t>
            </w:r>
          </w:p>
          <w:p w14:paraId="5580962D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c) nowe grzejniki/ogrzewanie podłogowe [liczba szt.] </w:t>
            </w:r>
          </w:p>
          <w:p w14:paraId="410E2493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itp.</w:t>
            </w: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E847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D393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3E6342BC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04047C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378" w:type="dxa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0"/>
        <w:gridCol w:w="1900"/>
        <w:gridCol w:w="2148"/>
      </w:tblGrid>
      <w:tr w:rsidR="005A7747" w14:paraId="2953B64D" w14:textId="77777777">
        <w:trPr>
          <w:trHeight w:val="2937"/>
        </w:trPr>
        <w:tc>
          <w:tcPr>
            <w:tcW w:w="5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C8E4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 xml:space="preserve">Zakup i montaż stolarki okiennej i drzwiowej 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7D03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70" w:right="106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Powierzchnia stolarki  [m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] </w:t>
            </w: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CB8B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Stolarka okienna lub </w:t>
            </w:r>
          </w:p>
          <w:p w14:paraId="70B087C8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drzwiowa została  </w:t>
            </w:r>
          </w:p>
          <w:p w14:paraId="3F560043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zamontowana w  </w:t>
            </w:r>
          </w:p>
          <w:p w14:paraId="6154E6E0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pomieszczeniach  </w:t>
            </w:r>
          </w:p>
          <w:p w14:paraId="112A05BB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ogrzewanych i spełnia  </w:t>
            </w:r>
          </w:p>
          <w:p w14:paraId="142A8F0F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206" w:right="15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wymagania techniczne dla  przenikalności cieplnej  </w:t>
            </w:r>
          </w:p>
          <w:p w14:paraId="3FBEE7CC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2" w:lineRule="auto"/>
              <w:ind w:left="152" w:right="99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określone w rozporządzeniu  Ministra Infrastruktury z  dnia 12 kwietnia 2002 r. w  sprawie warunków  </w:t>
            </w:r>
          </w:p>
          <w:p w14:paraId="19CF638A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88" w:right="13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technicznych, jaki powinny  odpowiadać budynki i ich  usytuowanie </w:t>
            </w:r>
          </w:p>
          <w:p w14:paraId="442A6439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(wpisać TAK lub NIE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5A7747" w14:paraId="3D950FED" w14:textId="77777777">
        <w:trPr>
          <w:trHeight w:val="670"/>
        </w:trPr>
        <w:tc>
          <w:tcPr>
            <w:tcW w:w="5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5686A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Stolarka okienna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6614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D040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</w:tc>
      </w:tr>
      <w:tr w:rsidR="005A7747" w14:paraId="51310689" w14:textId="77777777">
        <w:trPr>
          <w:trHeight w:val="890"/>
        </w:trPr>
        <w:tc>
          <w:tcPr>
            <w:tcW w:w="5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C76C" w14:textId="77777777" w:rsidR="005A77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Stolarka drzwiowa 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4949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4132" w14:textId="77777777" w:rsidR="005A7747" w:rsidRDefault="005A7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60D49AD9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4551F2" w14:textId="77777777" w:rsidR="005A7747" w:rsidRDefault="005A77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6585F6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66D0E80F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75" w:right="495" w:firstLine="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1 </w:t>
      </w:r>
      <w:r>
        <w:rPr>
          <w:rFonts w:ascii="Calibri" w:eastAsia="Calibri" w:hAnsi="Calibri" w:cs="Calibri"/>
          <w:color w:val="000000"/>
          <w:sz w:val="19"/>
          <w:szCs w:val="19"/>
        </w:rPr>
        <w:t>Wpisanie odpowiedzi NIE oznacza, że stolarka okienna lub drzwiowa została wykonana niezgodnie z umową  o dofinansowanie i nie kwalifikuje się do wypłaty dotacji.</w:t>
      </w:r>
    </w:p>
    <w:p w14:paraId="5F7865A6" w14:textId="434997DE" w:rsidR="005A7747" w:rsidRPr="00A20C09" w:rsidRDefault="00000000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Oświadczenia Wykonawcy:  </w:t>
      </w:r>
    </w:p>
    <w:p w14:paraId="28E06BAC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 w:line="245" w:lineRule="auto"/>
        <w:ind w:left="497" w:right="272" w:hanging="413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 Stwierdzam, że prace objęte protokołem, zostały wykonane zgodnie z obowiązującymi przepisami prawa,  w tym prawa budowlanego i obowiązującymi Polskimi Normami oraz dokumentacją projektową (jeśli  dotyczy),  </w:t>
      </w:r>
    </w:p>
    <w:p w14:paraId="448F5B35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4" w:lineRule="auto"/>
        <w:ind w:left="502" w:right="278" w:hanging="424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2. Zakres rzeczowy prac objęty niniejszym protokołem odpowiada przeznaczeniu, któremu ma służyć, został  zamontowany i uruchomiony w lokalu mieszkalnym znajdującym się pod adresem wskazanym powyżej w  pkt A i jest gotowy do eksploatacji. </w:t>
      </w:r>
    </w:p>
    <w:p w14:paraId="73526CE5" w14:textId="77777777" w:rsidR="00A20C0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75" w:lineRule="auto"/>
        <w:ind w:left="71" w:right="273" w:firstLine="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3. Odbiorca prac otrzymał gwarancję jakości producenta dla urządzeń objętych niniejszym protokołem. </w:t>
      </w:r>
    </w:p>
    <w:p w14:paraId="4AAAE329" w14:textId="40F0DCC6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75" w:lineRule="auto"/>
        <w:ind w:left="71" w:right="273" w:firstLine="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4. Obiorca prac otrzymał odpowiednie certyfikaty/świadectwa, etykiety/karty produktu/atesty wyrobów  budowlanych i urządzeń. </w:t>
      </w:r>
    </w:p>
    <w:p w14:paraId="18D96CBF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5" w:lineRule="auto"/>
        <w:ind w:left="495" w:right="273" w:hanging="41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5. Wszystkie urządzenia oraz materiały, które wskazano w niniejszym protokole zostały zamontowane jako fabrycznie nowe, dopuszczone do obrotu oraz w przypadku, gdy wynika to z obowiązujących przepisów  prawa - posiadają deklaracje zgodności urządzeń z przepisami z zakresu bezpieczeństwa produktu  (oznaczenia „CE” lub „B”). </w:t>
      </w:r>
    </w:p>
    <w:p w14:paraId="682D8E7C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5" w:lineRule="auto"/>
        <w:ind w:left="495" w:right="273" w:hanging="418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6. Oświadczam, że informacje zawarte w protokole odbioru prac, są prawdziwe oraz zgodne ze stanem  faktycznym i prawnym. Znane mi są skutki składania fałszywych oświadczeń, wynikające z art.297 § 1 ustawy  z dnia 6 czerwca 1997r. Kodeks karny.  </w:t>
      </w:r>
    </w:p>
    <w:p w14:paraId="36C0269B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40" w:lineRule="auto"/>
        <w:ind w:right="895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.....................................................................................  </w:t>
      </w:r>
    </w:p>
    <w:p w14:paraId="0495CFF2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1930"/>
        <w:jc w:val="right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12"/>
          <w:szCs w:val="12"/>
        </w:rPr>
        <w:t xml:space="preserve">(czytelny podpis Wykonawcy, pieczęć, data) </w:t>
      </w:r>
    </w:p>
    <w:p w14:paraId="7AA86EBA" w14:textId="7777777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74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44F92E70" w14:textId="7777777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74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490541D0" w14:textId="7777777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74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02571CE8" w14:textId="267747AB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74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lastRenderedPageBreak/>
        <w:t xml:space="preserve">Oświadczenia Beneficjenta:  </w:t>
      </w:r>
    </w:p>
    <w:p w14:paraId="62FCA747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44" w:lineRule="auto"/>
        <w:ind w:left="499" w:right="275" w:hanging="348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 Posiadam stosowne uprawnienia/kwalifikacje do zamontowania i uruchomienia nowego źródła ciepła  objętego Programem Ciepłe Mieszkanie na terenie </w:t>
      </w:r>
      <w:r>
        <w:rPr>
          <w:rFonts w:ascii="Calibri" w:eastAsia="Calibri" w:hAnsi="Calibri" w:cs="Calibri"/>
          <w:sz w:val="19"/>
          <w:szCs w:val="19"/>
        </w:rPr>
        <w:t>gminy Raciążek</w:t>
      </w:r>
      <w:r>
        <w:rPr>
          <w:rFonts w:ascii="Calibri" w:eastAsia="Calibri" w:hAnsi="Calibri" w:cs="Calibri"/>
          <w:color w:val="000000"/>
          <w:sz w:val="19"/>
          <w:szCs w:val="19"/>
        </w:rPr>
        <w:t>” (dotyczy przypadku, gdy Beneficjent  własnymi siłami montuje i uruchamia zakupione z Programu źródło ciepła)</w:t>
      </w: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. </w:t>
      </w:r>
    </w:p>
    <w:p w14:paraId="11AA3513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6" w:lineRule="auto"/>
        <w:ind w:left="507" w:right="321" w:hanging="36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2. Stwierdzam, że prace objęte protokołem, zostały wykonane zgodnie z umową z wykonawcą /zamówieniem i dokonałem ich odbioru bez zastrzeżeń</w:t>
      </w: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. </w:t>
      </w:r>
    </w:p>
    <w:p w14:paraId="49C2E20F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5" w:lineRule="auto"/>
        <w:ind w:left="499" w:right="273" w:hanging="35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3. Oświadczam, że cały zakres rzeczowy prac objęty niniejszym protokołem dotyczy lokalu mieszkalnego, w którym realizowane jest przedsięwzięcie objęte dofinansowaniem w ramach Programu Ciepłe Mieszkanie  na terenie </w:t>
      </w:r>
      <w:r>
        <w:rPr>
          <w:rFonts w:ascii="Calibri" w:eastAsia="Calibri" w:hAnsi="Calibri" w:cs="Calibri"/>
          <w:sz w:val="19"/>
          <w:szCs w:val="19"/>
        </w:rPr>
        <w:t>gminy Raciążek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i należy do zakresu rzeczowego tego przedsięwzięcia. </w:t>
      </w:r>
    </w:p>
    <w:p w14:paraId="54673037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81" w:lineRule="auto"/>
        <w:ind w:left="499" w:right="277" w:hanging="42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4. Oświadczam, że otrzymałem od wykonawcy certyfikaty/świadectwa, etykiety/karty produktu/atesty  wyrobów budowlanych i urządzeń. </w:t>
      </w:r>
    </w:p>
    <w:p w14:paraId="15B194DC" w14:textId="5272F52B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ind w:left="497" w:right="272" w:hanging="353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5. Oświadczam, że informacje zawarte w protokole odbioru prac są prawdziwe oraz zgodne ze stanem  faktycznym i prawnym. Znane mi są skutki składania fałszywych oświadczeń, wynikające z art. 297 § 1  ustawy z dnia 6 czerwca 1997r. Kodeks karny.  </w:t>
      </w:r>
    </w:p>
    <w:p w14:paraId="1F345D8C" w14:textId="36F57F0E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ind w:left="497" w:right="272" w:hanging="353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03180299" w14:textId="4B285823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ind w:left="497" w:right="272" w:hanging="353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65CA052A" w14:textId="123513EC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ind w:left="497" w:right="272" w:hanging="353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1949FB49" w14:textId="4639DBFD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ind w:left="497" w:right="272" w:hanging="353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34B942CA" w14:textId="7777777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ind w:left="497" w:right="272" w:hanging="353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71FFA299" w14:textId="77777777" w:rsidR="00A20C09" w:rsidRDefault="00000000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3" w:right="919" w:firstLine="4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.....................................................................................  </w:t>
      </w:r>
    </w:p>
    <w:p w14:paraId="58A87E75" w14:textId="511A1E0C" w:rsidR="005A7747" w:rsidRDefault="00000000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3" w:right="919" w:firstLine="45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(czytelny podpis Beneficjenta, data) </w:t>
      </w:r>
    </w:p>
    <w:p w14:paraId="5B010498" w14:textId="7777777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7" w:line="240" w:lineRule="auto"/>
        <w:ind w:left="494" w:right="920" w:firstLine="45"/>
        <w:rPr>
          <w:rFonts w:ascii="Calibri" w:eastAsia="Calibri" w:hAnsi="Calibri" w:cs="Calibri"/>
          <w:color w:val="000000"/>
          <w:sz w:val="16"/>
          <w:szCs w:val="16"/>
        </w:rPr>
      </w:pPr>
    </w:p>
    <w:p w14:paraId="530833BB" w14:textId="5EEB04E1" w:rsidR="005A7747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691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     Wójt Gminy Raciążek</w:t>
      </w:r>
    </w:p>
    <w:p w14:paraId="7CB575FB" w14:textId="33103238" w:rsidR="005A7747" w:rsidRDefault="00A20C09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20" w:right="1195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(-) </w:t>
      </w:r>
      <w:r>
        <w:rPr>
          <w:rFonts w:ascii="Calibri" w:eastAsia="Calibri" w:hAnsi="Calibri" w:cs="Calibri"/>
          <w:b/>
        </w:rPr>
        <w:t>Rafał Krajewski</w:t>
      </w:r>
    </w:p>
    <w:p w14:paraId="38DDF09D" w14:textId="35649BE4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6FBD4009" w14:textId="4A4E7AAD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3FC51DC8" w14:textId="081460D2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10D2FFA1" w14:textId="09A584D4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2DE57B7A" w14:textId="57BED594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4F147BF0" w14:textId="5FE3729D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33B0D55D" w14:textId="21F632F2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7D0D1F70" w14:textId="7B7C0E5C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613FD73B" w14:textId="6930DD5B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12A8CD9E" w14:textId="70E4ECE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19615733" w14:textId="465B0DFA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2E34107B" w14:textId="1E68FE4D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3CF08B9E" w14:textId="7328F65A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057FBF41" w14:textId="10D8CB1A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67F4578B" w14:textId="23CF6B0E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674ABFB7" w14:textId="39A9C232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408BD586" w14:textId="4F8B5BF5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30539D85" w14:textId="12CED72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2420B2DC" w14:textId="157A6489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136FA19B" w14:textId="3C9775E0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1991DF8E" w14:textId="0C3A0183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2858B78A" w14:textId="6E85DE68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20B21B3E" w14:textId="6BCBDCE2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06E5AF42" w14:textId="348132D8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</w:rPr>
      </w:pPr>
    </w:p>
    <w:p w14:paraId="5B886754" w14:textId="77777777" w:rsidR="00A20C09" w:rsidRDefault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195"/>
        <w:jc w:val="right"/>
        <w:rPr>
          <w:rFonts w:ascii="Calibri" w:eastAsia="Calibri" w:hAnsi="Calibri" w:cs="Calibri"/>
          <w:b/>
          <w:color w:val="000000"/>
        </w:rPr>
      </w:pPr>
    </w:p>
    <w:p w14:paraId="587C1159" w14:textId="754BBCA6" w:rsidR="005A7747" w:rsidRDefault="00A20C09" w:rsidP="00A20C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____________________________________________</w:t>
      </w:r>
    </w:p>
    <w:p w14:paraId="2AB26437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4" w:lineRule="auto"/>
        <w:ind w:left="82" w:right="273" w:hanging="7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2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W tym przypadku należy również podpisać oświadczenia wykonawcy i podpis opatrzyć pieczęcią wskazującą na  posiadanie odpowiednich uprawnień/kwalifikacji (np. uprawnienia wynikające z przepisów prawa lub nadane  przez producenta danego urządzenia). </w:t>
      </w:r>
    </w:p>
    <w:p w14:paraId="18BB6681" w14:textId="77777777" w:rsidR="005A77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2" w:right="275" w:firstLine="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3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Niniejszy protokół należy sporządzić po usunięciu stwierdzonych usterek, w sytuacji braku zastrzeżeń ze strony  wykonawcy i Beneficjenta. </w:t>
      </w:r>
    </w:p>
    <w:sectPr w:rsidR="005A7747">
      <w:type w:val="continuous"/>
      <w:pgSz w:w="11900" w:h="16820"/>
      <w:pgMar w:top="700" w:right="1092" w:bottom="754" w:left="1349" w:header="0" w:footer="720" w:gutter="0"/>
      <w:cols w:space="708" w:equalWidth="0">
        <w:col w:w="945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EE3F" w14:textId="77777777" w:rsidR="00900AB6" w:rsidRDefault="00900AB6" w:rsidP="00A20C09">
      <w:pPr>
        <w:spacing w:line="240" w:lineRule="auto"/>
      </w:pPr>
      <w:r>
        <w:separator/>
      </w:r>
    </w:p>
  </w:endnote>
  <w:endnote w:type="continuationSeparator" w:id="0">
    <w:p w14:paraId="3C3B8E45" w14:textId="77777777" w:rsidR="00900AB6" w:rsidRDefault="00900AB6" w:rsidP="00A20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2EC9" w14:textId="77777777" w:rsidR="00900AB6" w:rsidRDefault="00900AB6" w:rsidP="00A20C09">
      <w:pPr>
        <w:spacing w:line="240" w:lineRule="auto"/>
      </w:pPr>
      <w:r>
        <w:separator/>
      </w:r>
    </w:p>
  </w:footnote>
  <w:footnote w:type="continuationSeparator" w:id="0">
    <w:p w14:paraId="0BF6F61E" w14:textId="77777777" w:rsidR="00900AB6" w:rsidRDefault="00900AB6" w:rsidP="00A20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9D03" w14:textId="77777777" w:rsidR="00A20C09" w:rsidRDefault="00A20C09" w:rsidP="00A20C09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libri" w:eastAsia="Calibri" w:hAnsi="Calibri" w:cs="Calibri"/>
        <w:b/>
        <w:color w:val="000000"/>
        <w:sz w:val="18"/>
        <w:szCs w:val="18"/>
      </w:rPr>
    </w:pPr>
  </w:p>
  <w:p w14:paraId="3C8A67EA" w14:textId="6921BAD9" w:rsidR="00A20C09" w:rsidRPr="00A20C09" w:rsidRDefault="00A20C09" w:rsidP="00A20C09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libri" w:hAnsi="Calibri" w:cs="Calibri"/>
        <w:bCs/>
        <w:color w:val="000000"/>
        <w:sz w:val="18"/>
        <w:szCs w:val="18"/>
      </w:rPr>
    </w:pPr>
    <w:r w:rsidRPr="00A20C09">
      <w:rPr>
        <w:rFonts w:ascii="Calibri" w:eastAsia="Calibri" w:hAnsi="Calibri" w:cs="Calibri"/>
        <w:bCs/>
        <w:color w:val="000000"/>
        <w:sz w:val="18"/>
        <w:szCs w:val="18"/>
      </w:rPr>
      <w:t>Załącznik Nr 2 do instrukcji do wniosku o płatność</w:t>
    </w:r>
  </w:p>
  <w:p w14:paraId="5B9FECC3" w14:textId="77777777" w:rsidR="00A20C09" w:rsidRDefault="00A20C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47"/>
    <w:rsid w:val="002D38BB"/>
    <w:rsid w:val="00385035"/>
    <w:rsid w:val="005A7747"/>
    <w:rsid w:val="00900AB6"/>
    <w:rsid w:val="00A2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284F"/>
  <w15:docId w15:val="{066CB7FC-361B-45BC-9E53-0F707BE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0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C09"/>
  </w:style>
  <w:style w:type="paragraph" w:styleId="Stopka">
    <w:name w:val="footer"/>
    <w:basedOn w:val="Normalny"/>
    <w:link w:val="StopkaZnak"/>
    <w:uiPriority w:val="99"/>
    <w:unhideWhenUsed/>
    <w:rsid w:val="00A20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865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 Smoliński</cp:lastModifiedBy>
  <cp:revision>3</cp:revision>
  <dcterms:created xsi:type="dcterms:W3CDTF">2023-03-22T14:11:00Z</dcterms:created>
  <dcterms:modified xsi:type="dcterms:W3CDTF">2023-06-06T13:28:00Z</dcterms:modified>
</cp:coreProperties>
</file>