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CE72" w14:textId="2C39641A" w:rsidR="00C160D4" w:rsidRPr="00C160D4" w:rsidRDefault="00C160D4" w:rsidP="00C160D4">
      <w:pPr>
        <w:ind w:left="4956" w:firstLine="708"/>
        <w:rPr>
          <w:sz w:val="20"/>
          <w:szCs w:val="20"/>
        </w:rPr>
      </w:pPr>
      <w:bookmarkStart w:id="0" w:name="_Hlk136957109"/>
      <w:r w:rsidRPr="00C160D4">
        <w:rPr>
          <w:sz w:val="20"/>
          <w:szCs w:val="20"/>
        </w:rPr>
        <w:t xml:space="preserve">Załącznik Nr 2 do Zarządzenia Nr </w:t>
      </w:r>
      <w:r w:rsidR="007112D7">
        <w:rPr>
          <w:sz w:val="20"/>
          <w:szCs w:val="20"/>
        </w:rPr>
        <w:t>16/2023</w:t>
      </w:r>
      <w:r w:rsidRPr="00C160D4">
        <w:rPr>
          <w:sz w:val="20"/>
          <w:szCs w:val="20"/>
        </w:rPr>
        <w:t xml:space="preserve"> </w:t>
      </w:r>
    </w:p>
    <w:p w14:paraId="6B93D0B7" w14:textId="734A0052" w:rsidR="00C160D4" w:rsidRPr="00C160D4" w:rsidRDefault="00C160D4" w:rsidP="00C160D4">
      <w:pPr>
        <w:rPr>
          <w:sz w:val="20"/>
          <w:szCs w:val="20"/>
        </w:rPr>
      </w:pPr>
      <w:r w:rsidRPr="00C160D4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C160D4">
        <w:rPr>
          <w:sz w:val="20"/>
          <w:szCs w:val="20"/>
        </w:rPr>
        <w:tab/>
        <w:t xml:space="preserve"> Wójt Gminy Raciążek </w:t>
      </w:r>
    </w:p>
    <w:p w14:paraId="20BAEC80" w14:textId="5A067543" w:rsidR="00C160D4" w:rsidRPr="00C160D4" w:rsidRDefault="00C160D4" w:rsidP="00C160D4">
      <w:pPr>
        <w:ind w:left="4956" w:firstLine="708"/>
        <w:rPr>
          <w:sz w:val="20"/>
          <w:szCs w:val="20"/>
        </w:rPr>
      </w:pPr>
      <w:r w:rsidRPr="00C160D4">
        <w:rPr>
          <w:sz w:val="20"/>
          <w:szCs w:val="20"/>
        </w:rPr>
        <w:t xml:space="preserve">z dnia </w:t>
      </w:r>
      <w:r w:rsidR="007112D7">
        <w:rPr>
          <w:sz w:val="20"/>
          <w:szCs w:val="20"/>
        </w:rPr>
        <w:t>03.04.2023</w:t>
      </w:r>
      <w:r w:rsidRPr="00C160D4">
        <w:rPr>
          <w:sz w:val="20"/>
          <w:szCs w:val="20"/>
        </w:rPr>
        <w:t xml:space="preserve"> r. </w:t>
      </w:r>
    </w:p>
    <w:bookmarkEnd w:id="0"/>
    <w:p w14:paraId="3E0FB341" w14:textId="77777777" w:rsidR="00C160D4" w:rsidRDefault="00C160D4" w:rsidP="00C160D4"/>
    <w:p w14:paraId="7B5CACC3" w14:textId="77777777" w:rsidR="00C160D4" w:rsidRPr="00C160D4" w:rsidRDefault="00C160D4" w:rsidP="00C160D4">
      <w:pPr>
        <w:jc w:val="center"/>
        <w:rPr>
          <w:b/>
          <w:bCs/>
        </w:rPr>
      </w:pPr>
      <w:r w:rsidRPr="00C160D4">
        <w:rPr>
          <w:b/>
          <w:bCs/>
        </w:rPr>
        <w:t>KLAUZULA INFORMACYJNA</w:t>
      </w:r>
    </w:p>
    <w:p w14:paraId="2D5CA11D" w14:textId="77777777" w:rsidR="00C160D4" w:rsidRPr="00C160D4" w:rsidRDefault="00C160D4" w:rsidP="00C160D4">
      <w:pPr>
        <w:jc w:val="center"/>
        <w:rPr>
          <w:b/>
          <w:bCs/>
        </w:rPr>
      </w:pPr>
      <w:r w:rsidRPr="00C160D4">
        <w:rPr>
          <w:b/>
          <w:bCs/>
        </w:rPr>
        <w:t>dotyczy przetwarzania danych osobowych współmałżonka wnioskodawcy</w:t>
      </w:r>
    </w:p>
    <w:p w14:paraId="559D9B24" w14:textId="77777777" w:rsidR="00C160D4" w:rsidRPr="00C160D4" w:rsidRDefault="00C160D4" w:rsidP="00C160D4">
      <w:pPr>
        <w:jc w:val="center"/>
        <w:rPr>
          <w:b/>
          <w:bCs/>
        </w:rPr>
      </w:pPr>
      <w:r w:rsidRPr="00C160D4">
        <w:rPr>
          <w:b/>
          <w:bCs/>
        </w:rPr>
        <w:t>w związku z realizacją przedsięwzięcia w ramach Programu Ciepłe Mieszkanie</w:t>
      </w:r>
    </w:p>
    <w:p w14:paraId="1A55AA78" w14:textId="05EF5246" w:rsidR="00C160D4" w:rsidRPr="00C160D4" w:rsidRDefault="00C160D4" w:rsidP="00C160D4">
      <w:pPr>
        <w:jc w:val="center"/>
        <w:rPr>
          <w:b/>
          <w:bCs/>
        </w:rPr>
      </w:pPr>
      <w:r w:rsidRPr="00C160D4">
        <w:rPr>
          <w:b/>
          <w:bCs/>
        </w:rPr>
        <w:t xml:space="preserve">na terenie </w:t>
      </w:r>
      <w:r>
        <w:rPr>
          <w:b/>
          <w:bCs/>
        </w:rPr>
        <w:t>Gminy Raciążek</w:t>
      </w:r>
    </w:p>
    <w:p w14:paraId="637970C5" w14:textId="77777777" w:rsidR="00C160D4" w:rsidRDefault="00C160D4" w:rsidP="00C160D4"/>
    <w:p w14:paraId="15FCF672" w14:textId="49806B3F" w:rsidR="00C160D4" w:rsidRDefault="00C160D4" w:rsidP="00C160D4">
      <w:r>
        <w:t>Zgodnie z art.13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24874025" w14:textId="77777777" w:rsidR="00C160D4" w:rsidRDefault="00C160D4" w:rsidP="00C160D4">
      <w:r>
        <w:t>1.      Administratorem Pani/Pana danych osobowych jest Wójt Gminy Raciążek z siedzibą w Urzędzie Gminy Raciążek, pod adresem ul. Wysoka 4, 87-721 Raciążek.</w:t>
      </w:r>
    </w:p>
    <w:p w14:paraId="73B47EEA" w14:textId="77777777" w:rsidR="00C160D4" w:rsidRDefault="00C160D4" w:rsidP="00C160D4">
      <w:r>
        <w:t>2.      Inspektorem Ochrony Danych Osobowych jest: Piotr Ciuryło, dane kontaktowe e-mail: iod.ciurylo@gmail.com</w:t>
      </w:r>
    </w:p>
    <w:p w14:paraId="6E75CF0A" w14:textId="74025E4F" w:rsidR="00C160D4" w:rsidRDefault="00C160D4" w:rsidP="00C160D4">
      <w:r>
        <w:t>3. Pani/Pana dane osobowe będą przetwarzane w celu realizacji zadań związanych z rozpatrzeniem wniosku o dofinansowanie, zawarcia i realizacji umowy z Dotowanym w ramach Programu Ciepłe Mieszkanie na terenie Gminy Raciążek, a także dla dochodzenia roszczeń lub obrony przed roszczeniami wynikającymi z przepisów prawa, jeśli takie się pojawią, zgodnie z art. 6 ust. 1 lit c) (tzn. przetwarzanie jest niezbędne do wypełnienia obowiązku prawnego, który ciąży na administratorze danych np. dokonywanie wyboru przedsięwzięć do dofinansowania, kontrola zadania, obowiązek archiwizacyjny) i lit. f) (tzn. przetwarzanie jest niezbędne do ustalenia, dochodzenia lub obrony roszczeń jeśli takie wystąpią)</w:t>
      </w:r>
    </w:p>
    <w:p w14:paraId="3894B289" w14:textId="77777777" w:rsidR="00C160D4" w:rsidRDefault="00C160D4" w:rsidP="00C160D4">
      <w:r>
        <w:t>4. Pani/Pana dane osobowe będą przetwarzane przez okres realizacji zadań, o których mowa w pkt 3. Okres przechowywania danych może zostać każdorazowo przedłużony w celu ustalenia, wykonania lub obrony roszczeń. Ponadto Pani/Pana dane osobowe będą przetwarzane przez okres wynikający z obowiązujących przepisów prawa dotyczących archiwizacji.</w:t>
      </w:r>
    </w:p>
    <w:p w14:paraId="3B920E02" w14:textId="77777777" w:rsidR="00C160D4" w:rsidRDefault="00C160D4" w:rsidP="00C160D4">
      <w:r>
        <w:t>5. Kategorie danych: imię i nazwisko, adres zamieszkania, PESEL.</w:t>
      </w:r>
    </w:p>
    <w:p w14:paraId="6D302D34" w14:textId="77777777" w:rsidR="00C160D4" w:rsidRDefault="00C160D4" w:rsidP="00C160D4">
      <w:r>
        <w:t>6. Pani/Pana dane zostały pozyskane od wnioskodawcy w związku z realizacją przedsięwzięcia w ramach Programu.</w:t>
      </w:r>
    </w:p>
    <w:p w14:paraId="6C4312DB" w14:textId="77777777" w:rsidR="00C160D4" w:rsidRDefault="00C160D4" w:rsidP="00C160D4">
      <w:r>
        <w:t>7. Prawo do dostępu do treści swoich danych oraz prawo do ich sprostowania, ograniczenia przetwarzania, prawo do przenoszenia danych, prawo wniesienia sprzeciwu może być realizowane w trybie i na zasadach określonych w RODO.</w:t>
      </w:r>
    </w:p>
    <w:p w14:paraId="64375C35" w14:textId="77777777" w:rsidR="00C160D4" w:rsidRDefault="00C160D4" w:rsidP="00C160D4">
      <w:r>
        <w:lastRenderedPageBreak/>
        <w:t>8. Ma Pani/Pan prawo wniesienia skargi do organu nadzorczego, którym jest Prezes Urzędu Ochrony Danych Osobowych, gdy uzna Pani/Pan, iż przetwarzanie danych osobowych Pani/Pana dotyczących narusza przepisy RODO.</w:t>
      </w:r>
    </w:p>
    <w:p w14:paraId="3AD958D0" w14:textId="77777777" w:rsidR="00C160D4" w:rsidRDefault="00C160D4" w:rsidP="00C160D4">
      <w:r>
        <w:t>9. Podanie przez Panią/Pana danych osobowych jest dobrowolne, ale niezbędne w celu realizacji zadań związanych z rozpatrzeniem wniosku o dofinansowanie oraz zawarcia i realizacji umowy.</w:t>
      </w:r>
    </w:p>
    <w:p w14:paraId="3F30EB32" w14:textId="77777777" w:rsidR="00C160D4" w:rsidRDefault="00C160D4" w:rsidP="00C160D4">
      <w:r>
        <w:t>10.Odbiorcami Pani/Pana danych osobowych będą te podmioty, którym administrator danych osobowych, ma obowiązek przekazywać dane na gruncie obowiązujących przepisów prawa oraz podmioty przetwarzające dane osobowe na zlecenie administratora danych osobowych, w związku z wykonywaniem powierzonego im zadania w drodze zawartej umowy lub porozumienia, m.in. dostawcy IT.</w:t>
      </w:r>
    </w:p>
    <w:p w14:paraId="52BBA984" w14:textId="77777777" w:rsidR="00C160D4" w:rsidRDefault="00C160D4" w:rsidP="00C160D4">
      <w:r>
        <w:t>11. Pani/Pana dane nie będą poddane zautomatyzowanemu podejmowaniu decyzji.</w:t>
      </w:r>
    </w:p>
    <w:p w14:paraId="04630A51" w14:textId="19E8FBA1" w:rsidR="00C160D4" w:rsidRDefault="00C160D4" w:rsidP="00C160D4">
      <w:r>
        <w:t>12. Pani/Pana dane nie będą przekazane odbiorcom w państwach znajdujących się poza Unią Europejską i Europejskim Obszarem Gospodarczym lub do organizacji międzynarodowej.</w:t>
      </w:r>
    </w:p>
    <w:p w14:paraId="1A0A1DF1" w14:textId="77777777" w:rsidR="00C160D4" w:rsidRDefault="00C160D4" w:rsidP="00C160D4"/>
    <w:p w14:paraId="668F8556" w14:textId="77777777" w:rsidR="00C160D4" w:rsidRPr="00C160D4" w:rsidRDefault="00C160D4" w:rsidP="00C160D4">
      <w:pPr>
        <w:jc w:val="right"/>
        <w:rPr>
          <w:b/>
          <w:bCs/>
        </w:rPr>
      </w:pPr>
      <w:r w:rsidRPr="00C160D4">
        <w:rPr>
          <w:b/>
          <w:bCs/>
        </w:rPr>
        <w:t>Wójt gminy Raciążek</w:t>
      </w:r>
    </w:p>
    <w:p w14:paraId="4A7867AA" w14:textId="2AFB3220" w:rsidR="00AE4DDE" w:rsidRPr="00C160D4" w:rsidRDefault="00C160D4" w:rsidP="00C160D4">
      <w:pPr>
        <w:jc w:val="right"/>
        <w:rPr>
          <w:b/>
          <w:bCs/>
        </w:rPr>
      </w:pPr>
      <w:r w:rsidRPr="00C160D4">
        <w:rPr>
          <w:b/>
          <w:bCs/>
        </w:rPr>
        <w:t>(-) Rafał Krajewski</w:t>
      </w:r>
    </w:p>
    <w:sectPr w:rsidR="00AE4DDE" w:rsidRPr="00C16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130F" w14:textId="77777777" w:rsidR="003A462E" w:rsidRDefault="003A462E" w:rsidP="00C160D4">
      <w:pPr>
        <w:spacing w:after="0" w:line="240" w:lineRule="auto"/>
      </w:pPr>
      <w:r>
        <w:separator/>
      </w:r>
    </w:p>
  </w:endnote>
  <w:endnote w:type="continuationSeparator" w:id="0">
    <w:p w14:paraId="54806700" w14:textId="77777777" w:rsidR="003A462E" w:rsidRDefault="003A462E" w:rsidP="00C1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E1A0" w14:textId="77777777" w:rsidR="001C0ABA" w:rsidRDefault="001C0A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C300" w14:textId="77777777" w:rsidR="001C0ABA" w:rsidRDefault="001C0A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29CA" w14:textId="77777777" w:rsidR="001C0ABA" w:rsidRDefault="001C0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F6B1" w14:textId="77777777" w:rsidR="003A462E" w:rsidRDefault="003A462E" w:rsidP="00C160D4">
      <w:pPr>
        <w:spacing w:after="0" w:line="240" w:lineRule="auto"/>
      </w:pPr>
      <w:r>
        <w:separator/>
      </w:r>
    </w:p>
  </w:footnote>
  <w:footnote w:type="continuationSeparator" w:id="0">
    <w:p w14:paraId="12377AE3" w14:textId="77777777" w:rsidR="003A462E" w:rsidRDefault="003A462E" w:rsidP="00C16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B232" w14:textId="77777777" w:rsidR="001C0ABA" w:rsidRDefault="001C0A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DDF7" w14:textId="4DABDFDC" w:rsidR="001C0ABA" w:rsidRDefault="00C160D4" w:rsidP="001C0ABA">
    <w:pPr>
      <w:widowControl w:val="0"/>
      <w:spacing w:line="242" w:lineRule="auto"/>
      <w:ind w:right="6" w:firstLine="2"/>
      <w:rPr>
        <w:rFonts w:ascii="Calibri" w:eastAsia="Calibri" w:hAnsi="Calibri" w:cs="Calibri"/>
        <w:color w:val="000000"/>
        <w:sz w:val="19"/>
        <w:szCs w:val="19"/>
      </w:rPr>
    </w:pPr>
    <w:bookmarkStart w:id="1" w:name="_Hlk136957057"/>
    <w:r>
      <w:rPr>
        <w:rFonts w:ascii="Calibri" w:eastAsia="Calibri" w:hAnsi="Calibri" w:cs="Calibri"/>
        <w:color w:val="000000"/>
        <w:sz w:val="19"/>
        <w:szCs w:val="19"/>
      </w:rPr>
      <w:t xml:space="preserve">Załącznik nr 2 </w:t>
    </w:r>
    <w:r w:rsidR="001C0ABA">
      <w:rPr>
        <w:rFonts w:ascii="Calibri" w:eastAsia="Calibri" w:hAnsi="Calibri" w:cs="Calibri"/>
        <w:color w:val="000000"/>
        <w:sz w:val="19"/>
        <w:szCs w:val="19"/>
      </w:rPr>
      <w:t xml:space="preserve">do Instrukcji wypełniania wniosku o dofinansowanie w ramach Programu Ciepłe Mieszkanie na  terenie </w:t>
    </w:r>
    <w:r w:rsidR="001C0ABA">
      <w:rPr>
        <w:rFonts w:ascii="Calibri" w:eastAsia="Calibri" w:hAnsi="Calibri" w:cs="Calibri"/>
        <w:sz w:val="19"/>
        <w:szCs w:val="19"/>
      </w:rPr>
      <w:t>gminy Raciążek</w:t>
    </w:r>
  </w:p>
  <w:p w14:paraId="15428D4B" w14:textId="2B361C02" w:rsidR="00C160D4" w:rsidRDefault="00C160D4" w:rsidP="00C160D4">
    <w:pPr>
      <w:widowControl w:val="0"/>
      <w:pBdr>
        <w:top w:val="nil"/>
        <w:left w:val="nil"/>
        <w:bottom w:val="nil"/>
        <w:right w:val="nil"/>
        <w:between w:val="nil"/>
      </w:pBdr>
      <w:spacing w:line="243" w:lineRule="auto"/>
      <w:ind w:right="225" w:firstLine="2"/>
      <w:rPr>
        <w:rFonts w:ascii="Calibri" w:eastAsia="Calibri" w:hAnsi="Calibri" w:cs="Calibri"/>
        <w:color w:val="000000"/>
        <w:sz w:val="19"/>
        <w:szCs w:val="19"/>
      </w:rPr>
    </w:pPr>
  </w:p>
  <w:bookmarkEnd w:id="1"/>
  <w:p w14:paraId="685B29BC" w14:textId="77777777" w:rsidR="00C160D4" w:rsidRDefault="00C160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5E5C" w14:textId="77777777" w:rsidR="001C0ABA" w:rsidRDefault="001C0A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D4"/>
    <w:rsid w:val="001C0ABA"/>
    <w:rsid w:val="003A462E"/>
    <w:rsid w:val="0043749C"/>
    <w:rsid w:val="0044227F"/>
    <w:rsid w:val="00583965"/>
    <w:rsid w:val="007112D7"/>
    <w:rsid w:val="00AE4DDE"/>
    <w:rsid w:val="00C1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1831"/>
  <w15:chartTrackingRefBased/>
  <w15:docId w15:val="{9C6D38C3-A084-44EE-8396-ED43F7B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0D4"/>
  </w:style>
  <w:style w:type="paragraph" w:styleId="Stopka">
    <w:name w:val="footer"/>
    <w:basedOn w:val="Normalny"/>
    <w:link w:val="StopkaZnak"/>
    <w:uiPriority w:val="99"/>
    <w:unhideWhenUsed/>
    <w:rsid w:val="00C1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 Smoliński</dc:creator>
  <cp:keywords/>
  <dc:description/>
  <cp:lastModifiedBy>Marek  Smoliński</cp:lastModifiedBy>
  <cp:revision>4</cp:revision>
  <dcterms:created xsi:type="dcterms:W3CDTF">2023-03-22T10:32:00Z</dcterms:created>
  <dcterms:modified xsi:type="dcterms:W3CDTF">2023-06-06T13:22:00Z</dcterms:modified>
</cp:coreProperties>
</file>